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26" w:rsidRDefault="00C82A26" w:rsidP="00C82A26">
      <w:pPr>
        <w:pStyle w:val="OdstavecChar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A26">
        <w:rPr>
          <w:rFonts w:ascii="Times New Roman" w:hAnsi="Times New Roman"/>
          <w:b/>
          <w:sz w:val="28"/>
          <w:szCs w:val="28"/>
          <w:u w:val="single"/>
        </w:rPr>
        <w:t>ZPŮSOBY A PODMÍNKY UKONČOVÁNÍ VZDĚLÁNÍ V ŠMVV PRAHA</w:t>
      </w:r>
    </w:p>
    <w:p w:rsidR="0007757B" w:rsidRDefault="0007757B" w:rsidP="00C82A26">
      <w:pPr>
        <w:pStyle w:val="OdstavecChar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  <w:u w:val="single"/>
        </w:rPr>
        <w:t>Obor Veřejnosprávní činnost 68-43-M/01</w:t>
      </w:r>
    </w:p>
    <w:p w:rsidR="00C82A26" w:rsidRDefault="00C82A26" w:rsidP="001816A4">
      <w:pPr>
        <w:pStyle w:val="OdstavecChar"/>
        <w:rPr>
          <w:rFonts w:ascii="Times New Roman" w:hAnsi="Times New Roman"/>
          <w:b/>
        </w:rPr>
      </w:pPr>
    </w:p>
    <w:p w:rsidR="001816A4" w:rsidRPr="001816A4" w:rsidRDefault="001816A4" w:rsidP="001816A4">
      <w:pPr>
        <w:pStyle w:val="OdstavecChar"/>
        <w:rPr>
          <w:rFonts w:ascii="Times New Roman" w:hAnsi="Times New Roman"/>
          <w:b/>
        </w:rPr>
      </w:pPr>
      <w:r w:rsidRPr="001816A4">
        <w:rPr>
          <w:rFonts w:ascii="Times New Roman" w:hAnsi="Times New Roman"/>
          <w:b/>
        </w:rPr>
        <w:t>Způsoby a podmínky ukončování vzdělání na</w:t>
      </w:r>
      <w:r w:rsidR="00657726">
        <w:rPr>
          <w:rFonts w:ascii="Times New Roman" w:hAnsi="Times New Roman"/>
          <w:b/>
        </w:rPr>
        <w:t xml:space="preserve"> střední odborné škole </w:t>
      </w:r>
      <w:r w:rsidRPr="001816A4">
        <w:rPr>
          <w:rFonts w:ascii="Times New Roman" w:hAnsi="Times New Roman"/>
          <w:b/>
        </w:rPr>
        <w:t xml:space="preserve">stanovuje zákon č. 561/2004 Sb. a vyhláška č.177/2009 Sb. ve znění pozdějších předpisů. </w:t>
      </w:r>
      <w:proofErr w:type="gramStart"/>
      <w:r w:rsidRPr="001816A4">
        <w:rPr>
          <w:rFonts w:ascii="Times New Roman" w:hAnsi="Times New Roman"/>
          <w:b/>
        </w:rPr>
        <w:t>Maturitní  zkouška</w:t>
      </w:r>
      <w:proofErr w:type="gramEnd"/>
      <w:r w:rsidRPr="001816A4">
        <w:rPr>
          <w:rFonts w:ascii="Times New Roman" w:hAnsi="Times New Roman"/>
          <w:b/>
        </w:rPr>
        <w:t xml:space="preserve">  se skládá ze společné (státní) a profilové (školní) části. </w:t>
      </w:r>
    </w:p>
    <w:p w:rsidR="00657726" w:rsidRDefault="00657726" w:rsidP="001816A4">
      <w:pPr>
        <w:pStyle w:val="OdstavecChar"/>
        <w:rPr>
          <w:rFonts w:ascii="Times New Roman" w:hAnsi="Times New Roman"/>
          <w:b/>
          <w:bCs/>
        </w:rPr>
      </w:pPr>
    </w:p>
    <w:p w:rsidR="001816A4" w:rsidRPr="001816A4" w:rsidRDefault="001816A4" w:rsidP="001816A4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  <w:b/>
          <w:bCs/>
        </w:rPr>
        <w:t>Společná část</w:t>
      </w:r>
      <w:r w:rsidRPr="001816A4">
        <w:rPr>
          <w:rFonts w:ascii="Times New Roman" w:hAnsi="Times New Roman"/>
        </w:rPr>
        <w:t xml:space="preserve"> maturitní zkoušky se skládá se ze dvou povinných zkoušek, a to z českého jazyka a volby mezi cizím jazykem (</w:t>
      </w:r>
      <w:proofErr w:type="spellStart"/>
      <w:r w:rsidRPr="001816A4">
        <w:rPr>
          <w:rFonts w:ascii="Times New Roman" w:hAnsi="Times New Roman"/>
        </w:rPr>
        <w:t>anj</w:t>
      </w:r>
      <w:proofErr w:type="spellEnd"/>
      <w:r w:rsidRPr="001816A4">
        <w:rPr>
          <w:rFonts w:ascii="Times New Roman" w:hAnsi="Times New Roman"/>
        </w:rPr>
        <w:t xml:space="preserve">, </w:t>
      </w:r>
      <w:proofErr w:type="spellStart"/>
      <w:r w:rsidRPr="001816A4">
        <w:rPr>
          <w:rFonts w:ascii="Times New Roman" w:hAnsi="Times New Roman"/>
        </w:rPr>
        <w:t>nej</w:t>
      </w:r>
      <w:proofErr w:type="spellEnd"/>
      <w:r w:rsidRPr="001816A4">
        <w:rPr>
          <w:rFonts w:ascii="Times New Roman" w:hAnsi="Times New Roman"/>
        </w:rPr>
        <w:t xml:space="preserve"> ruj, </w:t>
      </w:r>
      <w:proofErr w:type="spellStart"/>
      <w:r w:rsidRPr="001816A4">
        <w:rPr>
          <w:rFonts w:ascii="Times New Roman" w:hAnsi="Times New Roman"/>
        </w:rPr>
        <w:t>frj</w:t>
      </w:r>
      <w:proofErr w:type="spellEnd"/>
      <w:r w:rsidRPr="001816A4">
        <w:rPr>
          <w:rFonts w:ascii="Times New Roman" w:hAnsi="Times New Roman"/>
        </w:rPr>
        <w:t xml:space="preserve">, </w:t>
      </w:r>
      <w:proofErr w:type="spellStart"/>
      <w:r w:rsidRPr="001816A4">
        <w:rPr>
          <w:rFonts w:ascii="Times New Roman" w:hAnsi="Times New Roman"/>
        </w:rPr>
        <w:t>spj</w:t>
      </w:r>
      <w:proofErr w:type="spellEnd"/>
      <w:r w:rsidRPr="001816A4">
        <w:rPr>
          <w:rFonts w:ascii="Times New Roman" w:hAnsi="Times New Roman"/>
        </w:rPr>
        <w:t>) nebo matematikou. Nepovinné zkoušky jsou dvě. Forma zkoušek:</w:t>
      </w:r>
    </w:p>
    <w:p w:rsidR="001816A4" w:rsidRPr="001816A4" w:rsidRDefault="001816A4" w:rsidP="001816A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  <w:u w:val="single"/>
        </w:rPr>
        <w:t>Český jazyka a literatura</w:t>
      </w:r>
      <w:r w:rsidRPr="001816A4">
        <w:rPr>
          <w:rFonts w:ascii="Times New Roman" w:hAnsi="Times New Roman"/>
        </w:rPr>
        <w:t> – komplexní zkouška (složena ze tří částí):</w:t>
      </w:r>
    </w:p>
    <w:p w:rsidR="001816A4" w:rsidRPr="001816A4" w:rsidRDefault="001816A4" w:rsidP="001816A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</w:rPr>
        <w:t xml:space="preserve">1. </w:t>
      </w:r>
      <w:r w:rsidRPr="001816A4">
        <w:rPr>
          <w:rFonts w:ascii="Times New Roman" w:hAnsi="Times New Roman"/>
          <w:b/>
        </w:rPr>
        <w:t>didaktický test</w:t>
      </w:r>
      <w:r w:rsidRPr="001816A4">
        <w:rPr>
          <w:rFonts w:ascii="Times New Roman" w:hAnsi="Times New Roman"/>
        </w:rPr>
        <w:t xml:space="preserve">  - centrálně zadáván i hodnocen </w:t>
      </w:r>
      <w:proofErr w:type="spellStart"/>
      <w:r w:rsidRPr="001816A4">
        <w:rPr>
          <w:rFonts w:ascii="Times New Roman" w:hAnsi="Times New Roman"/>
        </w:rPr>
        <w:t>Cermatem</w:t>
      </w:r>
      <w:proofErr w:type="spellEnd"/>
      <w:r w:rsidRPr="001816A4">
        <w:rPr>
          <w:rFonts w:ascii="Times New Roman" w:hAnsi="Times New Roman"/>
        </w:rPr>
        <w:t>,</w:t>
      </w:r>
    </w:p>
    <w:p w:rsidR="001816A4" w:rsidRPr="001816A4" w:rsidRDefault="001816A4" w:rsidP="001816A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</w:rPr>
        <w:t xml:space="preserve">2. </w:t>
      </w:r>
      <w:r w:rsidRPr="001816A4">
        <w:rPr>
          <w:rFonts w:ascii="Times New Roman" w:hAnsi="Times New Roman"/>
          <w:b/>
        </w:rPr>
        <w:t>písemná práce</w:t>
      </w:r>
      <w:r w:rsidRPr="001816A4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profilová zkouška, </w:t>
      </w:r>
      <w:r w:rsidRPr="001816A4">
        <w:rPr>
          <w:rFonts w:ascii="Times New Roman" w:hAnsi="Times New Roman"/>
        </w:rPr>
        <w:t>zadávána  i hodnocena školou, tvoří 40% váhy známky u MZ,</w:t>
      </w:r>
    </w:p>
    <w:p w:rsidR="001816A4" w:rsidRPr="001816A4" w:rsidRDefault="001816A4" w:rsidP="001816A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</w:rPr>
        <w:t xml:space="preserve">3. </w:t>
      </w:r>
      <w:r w:rsidRPr="001816A4">
        <w:rPr>
          <w:rFonts w:ascii="Times New Roman" w:hAnsi="Times New Roman"/>
          <w:b/>
        </w:rPr>
        <w:t>ústní část zkoušky</w:t>
      </w:r>
      <w:r w:rsidRPr="001816A4">
        <w:rPr>
          <w:rFonts w:ascii="Times New Roman" w:hAnsi="Times New Roman"/>
        </w:rPr>
        <w:t xml:space="preserve">  -  </w:t>
      </w:r>
      <w:r>
        <w:rPr>
          <w:rFonts w:ascii="Times New Roman" w:hAnsi="Times New Roman"/>
        </w:rPr>
        <w:t xml:space="preserve">profilová zkouška, </w:t>
      </w:r>
      <w:r w:rsidRPr="001816A4">
        <w:rPr>
          <w:rFonts w:ascii="Times New Roman" w:hAnsi="Times New Roman"/>
        </w:rPr>
        <w:t>hodnocena na školách, tvoří 60% váhy známky u MZ.</w:t>
      </w:r>
    </w:p>
    <w:p w:rsidR="001816A4" w:rsidRPr="001816A4" w:rsidRDefault="001816A4" w:rsidP="001816A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</w:rPr>
        <w:t> </w:t>
      </w:r>
    </w:p>
    <w:p w:rsidR="001816A4" w:rsidRPr="001816A4" w:rsidRDefault="001816A4" w:rsidP="001816A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  <w:u w:val="single"/>
        </w:rPr>
        <w:t>Cizí jazyk</w:t>
      </w:r>
      <w:r w:rsidRPr="001816A4">
        <w:rPr>
          <w:rFonts w:ascii="Times New Roman" w:hAnsi="Times New Roman"/>
        </w:rPr>
        <w:t> – komplexní zkouška (složena ze tří částí):</w:t>
      </w:r>
    </w:p>
    <w:p w:rsidR="001816A4" w:rsidRPr="001816A4" w:rsidRDefault="001816A4" w:rsidP="001816A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</w:rPr>
        <w:t>1</w:t>
      </w:r>
      <w:r w:rsidRPr="001816A4">
        <w:rPr>
          <w:rFonts w:ascii="Times New Roman" w:hAnsi="Times New Roman"/>
          <w:b/>
        </w:rPr>
        <w:t>. didaktický test</w:t>
      </w:r>
      <w:r w:rsidRPr="001816A4">
        <w:rPr>
          <w:rFonts w:ascii="Times New Roman" w:hAnsi="Times New Roman"/>
        </w:rPr>
        <w:t xml:space="preserve">  – zadáván i hodnocen  </w:t>
      </w:r>
      <w:proofErr w:type="spellStart"/>
      <w:r w:rsidRPr="001816A4">
        <w:rPr>
          <w:rFonts w:ascii="Times New Roman" w:hAnsi="Times New Roman"/>
        </w:rPr>
        <w:t>Cermatem</w:t>
      </w:r>
      <w:proofErr w:type="spellEnd"/>
      <w:r w:rsidRPr="001816A4">
        <w:rPr>
          <w:rFonts w:ascii="Times New Roman" w:hAnsi="Times New Roman"/>
        </w:rPr>
        <w:t>,</w:t>
      </w:r>
    </w:p>
    <w:p w:rsidR="001816A4" w:rsidRPr="001816A4" w:rsidRDefault="001816A4" w:rsidP="001816A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</w:rPr>
        <w:t xml:space="preserve">2. </w:t>
      </w:r>
      <w:r w:rsidRPr="001816A4">
        <w:rPr>
          <w:rFonts w:ascii="Times New Roman" w:hAnsi="Times New Roman"/>
          <w:b/>
        </w:rPr>
        <w:t>písemná práce</w:t>
      </w:r>
      <w:r w:rsidRPr="001816A4">
        <w:rPr>
          <w:rFonts w:ascii="Times New Roman" w:hAnsi="Times New Roman"/>
        </w:rPr>
        <w:t xml:space="preserve">  - </w:t>
      </w:r>
      <w:r>
        <w:rPr>
          <w:rFonts w:ascii="Times New Roman" w:hAnsi="Times New Roman"/>
        </w:rPr>
        <w:t xml:space="preserve">profilová zkouška, </w:t>
      </w:r>
      <w:r w:rsidRPr="001816A4">
        <w:rPr>
          <w:rFonts w:ascii="Times New Roman" w:hAnsi="Times New Roman"/>
        </w:rPr>
        <w:t xml:space="preserve">zadávána  i hodnocena školou, tvoří 40% váhy známky u </w:t>
      </w:r>
      <w:proofErr w:type="gramStart"/>
      <w:r w:rsidRPr="001816A4">
        <w:rPr>
          <w:rFonts w:ascii="Times New Roman" w:hAnsi="Times New Roman"/>
        </w:rPr>
        <w:t>MZ ,</w:t>
      </w:r>
      <w:proofErr w:type="gramEnd"/>
    </w:p>
    <w:p w:rsidR="001816A4" w:rsidRPr="001816A4" w:rsidRDefault="001816A4" w:rsidP="001816A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</w:rPr>
        <w:t xml:space="preserve">3. </w:t>
      </w:r>
      <w:r w:rsidRPr="001816A4">
        <w:rPr>
          <w:rFonts w:ascii="Times New Roman" w:hAnsi="Times New Roman"/>
          <w:b/>
        </w:rPr>
        <w:t>ústní část</w:t>
      </w:r>
      <w:r w:rsidRPr="001816A4">
        <w:rPr>
          <w:rFonts w:ascii="Times New Roman" w:hAnsi="Times New Roman"/>
        </w:rPr>
        <w:t xml:space="preserve"> </w:t>
      </w:r>
      <w:r w:rsidRPr="001816A4">
        <w:rPr>
          <w:rFonts w:ascii="Times New Roman" w:hAnsi="Times New Roman"/>
          <w:b/>
        </w:rPr>
        <w:t>zkoušky</w:t>
      </w:r>
      <w:r w:rsidRPr="001816A4">
        <w:rPr>
          <w:rFonts w:ascii="Times New Roman" w:hAnsi="Times New Roman"/>
        </w:rPr>
        <w:t> -  </w:t>
      </w:r>
      <w:r>
        <w:rPr>
          <w:rFonts w:ascii="Times New Roman" w:hAnsi="Times New Roman"/>
        </w:rPr>
        <w:t xml:space="preserve">profilová zkouška, </w:t>
      </w:r>
      <w:r w:rsidRPr="001816A4">
        <w:rPr>
          <w:rFonts w:ascii="Times New Roman" w:hAnsi="Times New Roman"/>
        </w:rPr>
        <w:t>hodnocena na školách, tvoří 60% váhy známky u MZ.</w:t>
      </w:r>
    </w:p>
    <w:p w:rsidR="001816A4" w:rsidRDefault="001816A4" w:rsidP="001816A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</w:rPr>
        <w:br/>
      </w:r>
      <w:r w:rsidRPr="001816A4">
        <w:rPr>
          <w:rFonts w:ascii="Times New Roman" w:hAnsi="Times New Roman"/>
          <w:u w:val="single"/>
        </w:rPr>
        <w:t>Matematika</w:t>
      </w:r>
      <w:r w:rsidRPr="001816A4">
        <w:rPr>
          <w:rFonts w:ascii="Times New Roman" w:hAnsi="Times New Roman"/>
        </w:rPr>
        <w:t xml:space="preserve"> -  didaktický test  – centrálně zadáván a hodnocen </w:t>
      </w:r>
      <w:proofErr w:type="spellStart"/>
      <w:r w:rsidRPr="001816A4">
        <w:rPr>
          <w:rFonts w:ascii="Times New Roman" w:hAnsi="Times New Roman"/>
        </w:rPr>
        <w:t>Cermatem</w:t>
      </w:r>
      <w:proofErr w:type="spellEnd"/>
      <w:r w:rsidRPr="001816A4">
        <w:rPr>
          <w:rFonts w:ascii="Times New Roman" w:hAnsi="Times New Roman"/>
        </w:rPr>
        <w:t>.</w:t>
      </w:r>
    </w:p>
    <w:p w:rsidR="001816A4" w:rsidRPr="001816A4" w:rsidRDefault="001816A4" w:rsidP="001816A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Matematika rozšiřující – centrálně zadávána a hodnocena </w:t>
      </w:r>
      <w:proofErr w:type="spellStart"/>
      <w:r>
        <w:rPr>
          <w:rFonts w:ascii="Times New Roman" w:hAnsi="Times New Roman"/>
        </w:rPr>
        <w:t>Cermatem</w:t>
      </w:r>
      <w:proofErr w:type="spellEnd"/>
      <w:r>
        <w:rPr>
          <w:rFonts w:ascii="Times New Roman" w:hAnsi="Times New Roman"/>
        </w:rPr>
        <w:t>, zohledňována při přijímaní na některé vysoké školy; v případě neúspěšného složení se neopravuje.</w:t>
      </w:r>
    </w:p>
    <w:p w:rsidR="001816A4" w:rsidRPr="001816A4" w:rsidRDefault="001816A4" w:rsidP="001816A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816A4" w:rsidRPr="001816A4" w:rsidRDefault="001816A4" w:rsidP="001816A4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 xml:space="preserve">Žák koná </w:t>
      </w:r>
      <w:r w:rsidRPr="001816A4">
        <w:rPr>
          <w:rFonts w:ascii="Times New Roman" w:hAnsi="Times New Roman"/>
          <w:b/>
        </w:rPr>
        <w:t>společnou část maturitní zkoušky</w:t>
      </w:r>
      <w:r w:rsidRPr="001816A4">
        <w:rPr>
          <w:rFonts w:ascii="Times New Roman" w:hAnsi="Times New Roman"/>
        </w:rPr>
        <w:t xml:space="preserve"> v řádném termínu </w:t>
      </w:r>
      <w:r>
        <w:rPr>
          <w:rFonts w:ascii="Times New Roman" w:hAnsi="Times New Roman"/>
        </w:rPr>
        <w:t xml:space="preserve">(obecně je řádný termín </w:t>
      </w:r>
      <w:r w:rsidRPr="001816A4">
        <w:rPr>
          <w:rFonts w:ascii="Times New Roman" w:hAnsi="Times New Roman"/>
        </w:rPr>
        <w:t>ve škole</w:t>
      </w:r>
      <w:r>
        <w:rPr>
          <w:rFonts w:ascii="Times New Roman" w:hAnsi="Times New Roman"/>
        </w:rPr>
        <w:t xml:space="preserve"> stanoven na měsíc květen)</w:t>
      </w:r>
      <w:r w:rsidRPr="001816A4">
        <w:rPr>
          <w:rFonts w:ascii="Times New Roman" w:hAnsi="Times New Roman"/>
        </w:rPr>
        <w:t>, jíž je žákem. Náhradní a opravnou zkoušku</w:t>
      </w:r>
      <w:r>
        <w:rPr>
          <w:rFonts w:ascii="Times New Roman" w:hAnsi="Times New Roman"/>
        </w:rPr>
        <w:t xml:space="preserve"> (obecně je termín této zkoušky stanoven na září) </w:t>
      </w:r>
      <w:r w:rsidRPr="001816A4">
        <w:rPr>
          <w:rFonts w:ascii="Times New Roman" w:hAnsi="Times New Roman"/>
        </w:rPr>
        <w:t>žák koná ve škole stanovené Centrem pro zjišťování výsledků ve vzdělávání, s výjimkou dílčí zkoušky konané ústní formou, kterou žák koná ve škole, v níž měl konat nebo konal maturitní zkoušku v řádném termínu.</w:t>
      </w:r>
    </w:p>
    <w:p w:rsidR="001816A4" w:rsidRPr="001816A4" w:rsidRDefault="001816A4" w:rsidP="001816A4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>Před konáním každé ze zkoušek společné části maturitní zkoušky je žák povinen předložit zadavateli nebo předsedovi zkušební maturitní komise svůj průkaz totožnosti opatřený fotografií. Nepředložení průkazu totožnosti nebo důvodné pochybnosti o totožnosti žáka, který jej předkládá, mohou být důvodem pro nepřipuštění žáka ke zkoušce.</w:t>
      </w:r>
    </w:p>
    <w:p w:rsidR="001816A4" w:rsidRPr="001816A4" w:rsidRDefault="001816A4" w:rsidP="001816A4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>Žák vykoná úspěšně společnou část maturitní zkoušky, pokud úspěšně vykoná všechny povinné zkoušky, ze kterých se skládá společná část maturitní zkoušky.</w:t>
      </w:r>
      <w:r>
        <w:rPr>
          <w:rFonts w:ascii="Times New Roman" w:hAnsi="Times New Roman"/>
        </w:rPr>
        <w:t xml:space="preserve"> Společná část maturitní zkoušky </w:t>
      </w:r>
      <w:proofErr w:type="gramStart"/>
      <w:r>
        <w:rPr>
          <w:rFonts w:ascii="Times New Roman" w:hAnsi="Times New Roman"/>
        </w:rPr>
        <w:t>je</w:t>
      </w:r>
      <w:proofErr w:type="gramEnd"/>
      <w:r>
        <w:rPr>
          <w:rFonts w:ascii="Times New Roman" w:hAnsi="Times New Roman"/>
        </w:rPr>
        <w:t xml:space="preserve"> hodnocena slovem uspěl – neuspěl. </w:t>
      </w:r>
    </w:p>
    <w:p w:rsidR="001816A4" w:rsidRPr="00A128E9" w:rsidRDefault="001816A4" w:rsidP="001816A4">
      <w:pPr>
        <w:autoSpaceDE w:val="0"/>
        <w:autoSpaceDN w:val="0"/>
        <w:adjustRightInd w:val="0"/>
        <w:jc w:val="both"/>
      </w:pPr>
    </w:p>
    <w:p w:rsidR="001816A4" w:rsidRPr="001816A4" w:rsidRDefault="001816A4" w:rsidP="001816A4">
      <w:pPr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  <w:b/>
          <w:bCs/>
        </w:rPr>
        <w:t>Profilová část</w:t>
      </w:r>
      <w:r w:rsidRPr="001816A4">
        <w:rPr>
          <w:rFonts w:ascii="Times New Roman" w:hAnsi="Times New Roman"/>
        </w:rPr>
        <w:t xml:space="preserve"> maturitní zkoušky </w:t>
      </w:r>
      <w:r w:rsidR="00786AB5">
        <w:rPr>
          <w:rFonts w:ascii="Times New Roman" w:hAnsi="Times New Roman"/>
        </w:rPr>
        <w:t xml:space="preserve">na oboru Veřejnosprávní činnost </w:t>
      </w:r>
      <w:r w:rsidRPr="001816A4">
        <w:rPr>
          <w:rFonts w:ascii="Times New Roman" w:hAnsi="Times New Roman"/>
        </w:rPr>
        <w:t xml:space="preserve">bude konána na základě </w:t>
      </w:r>
      <w:r>
        <w:rPr>
          <w:rFonts w:ascii="Times New Roman" w:hAnsi="Times New Roman"/>
        </w:rPr>
        <w:t xml:space="preserve">tří </w:t>
      </w:r>
      <w:r w:rsidRPr="001816A4">
        <w:rPr>
          <w:rFonts w:ascii="Times New Roman" w:hAnsi="Times New Roman"/>
        </w:rPr>
        <w:t xml:space="preserve">povinných zkoušek, </w:t>
      </w:r>
      <w:r>
        <w:rPr>
          <w:rFonts w:ascii="Times New Roman" w:hAnsi="Times New Roman"/>
        </w:rPr>
        <w:t xml:space="preserve">z nichž dvě </w:t>
      </w:r>
      <w:r w:rsidRPr="001816A4">
        <w:rPr>
          <w:rFonts w:ascii="Times New Roman" w:hAnsi="Times New Roman"/>
        </w:rPr>
        <w:t>se realizují ústní formou</w:t>
      </w:r>
      <w:r>
        <w:rPr>
          <w:rFonts w:ascii="Times New Roman" w:hAnsi="Times New Roman"/>
        </w:rPr>
        <w:t>, jedna formou praktické maturitní práce v písemné podobě</w:t>
      </w:r>
      <w:r w:rsidR="00786AB5">
        <w:rPr>
          <w:rFonts w:ascii="Times New Roman" w:hAnsi="Times New Roman"/>
        </w:rPr>
        <w:t>, na oboru Gymnázium ze dvou nebo tří povinných zkoušek</w:t>
      </w:r>
      <w:r w:rsidRPr="001816A4">
        <w:rPr>
          <w:rFonts w:ascii="Times New Roman" w:hAnsi="Times New Roman"/>
        </w:rPr>
        <w:t xml:space="preserve">. </w:t>
      </w:r>
      <w:r w:rsidRPr="001816A4">
        <w:rPr>
          <w:rFonts w:ascii="Times New Roman" w:hAnsi="Times New Roman"/>
        </w:rPr>
        <w:lastRenderedPageBreak/>
        <w:t>Ředitel</w:t>
      </w:r>
      <w:r>
        <w:rPr>
          <w:rFonts w:ascii="Times New Roman" w:hAnsi="Times New Roman"/>
        </w:rPr>
        <w:t>ka</w:t>
      </w:r>
      <w:r w:rsidRPr="001816A4">
        <w:rPr>
          <w:rFonts w:ascii="Times New Roman" w:hAnsi="Times New Roman"/>
        </w:rPr>
        <w:t xml:space="preserve"> v souladu s prováděcím právním předpisem určí nabídku povinných a nepovinných zkoušek včetně formy, témat a termínů konání těchto zkoušek, a zveřejní toto své rozhodnutí na veřejně přístupném místě ve škole (</w:t>
      </w:r>
      <w:r>
        <w:rPr>
          <w:rFonts w:ascii="Times New Roman" w:hAnsi="Times New Roman"/>
        </w:rPr>
        <w:t xml:space="preserve">Google </w:t>
      </w:r>
      <w:proofErr w:type="spellStart"/>
      <w:r>
        <w:rPr>
          <w:rFonts w:ascii="Times New Roman" w:hAnsi="Times New Roman"/>
        </w:rPr>
        <w:t>Clasroom</w:t>
      </w:r>
      <w:proofErr w:type="spellEnd"/>
      <w:r>
        <w:rPr>
          <w:rFonts w:ascii="Times New Roman" w:hAnsi="Times New Roman"/>
        </w:rPr>
        <w:t xml:space="preserve"> tříd a</w:t>
      </w:r>
      <w:r w:rsidR="00126AD8">
        <w:rPr>
          <w:rFonts w:ascii="Times New Roman" w:hAnsi="Times New Roman"/>
        </w:rPr>
        <w:t xml:space="preserve"> Bakaláři</w:t>
      </w:r>
      <w:r w:rsidRPr="001816A4">
        <w:rPr>
          <w:rFonts w:ascii="Times New Roman" w:hAnsi="Times New Roman"/>
        </w:rPr>
        <w:t xml:space="preserve">) a současně i na webových stránkách školy, a to nejpozději sedm měsíců před konáním první zkoušky profilové části maturitní zkoušky. </w:t>
      </w:r>
    </w:p>
    <w:p w:rsidR="001816A4" w:rsidRPr="001816A4" w:rsidRDefault="001816A4" w:rsidP="001816A4">
      <w:pPr>
        <w:autoSpaceDE w:val="0"/>
        <w:autoSpaceDN w:val="0"/>
        <w:adjustRightInd w:val="0"/>
        <w:rPr>
          <w:rFonts w:ascii="Times New Roman" w:hAnsi="Times New Roman"/>
        </w:rPr>
      </w:pPr>
    </w:p>
    <w:p w:rsidR="001816A4" w:rsidRPr="001816A4" w:rsidRDefault="001816A4" w:rsidP="001816A4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>Žák vykoná úspěšně profilovou část maturitní zkoušky, pokud úspěšně vykoná všechny povinné zkoušky, které jsou její součástí.</w:t>
      </w:r>
    </w:p>
    <w:p w:rsidR="001816A4" w:rsidRPr="001816A4" w:rsidRDefault="001816A4" w:rsidP="001816A4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 xml:space="preserve">Žák koná maturitní zkoušku, náhradní nebo opravnou zkoušku </w:t>
      </w:r>
      <w:r w:rsidRPr="001816A4">
        <w:rPr>
          <w:rFonts w:ascii="Times New Roman" w:hAnsi="Times New Roman"/>
          <w:b/>
        </w:rPr>
        <w:t>na základě přihlášky podané řediteli</w:t>
      </w:r>
      <w:r>
        <w:rPr>
          <w:rFonts w:ascii="Times New Roman" w:hAnsi="Times New Roman"/>
        </w:rPr>
        <w:t xml:space="preserve"> </w:t>
      </w:r>
      <w:r w:rsidRPr="001816A4">
        <w:rPr>
          <w:rFonts w:ascii="Times New Roman" w:hAnsi="Times New Roman"/>
          <w:b/>
        </w:rPr>
        <w:t>školy</w:t>
      </w:r>
      <w:r>
        <w:rPr>
          <w:rFonts w:ascii="Times New Roman" w:hAnsi="Times New Roman"/>
          <w:b/>
        </w:rPr>
        <w:t xml:space="preserve"> (jarní termín – do konce měsíce listopadu, podzimní termín – do 25. června)</w:t>
      </w:r>
      <w:r w:rsidRPr="001816A4">
        <w:rPr>
          <w:rFonts w:ascii="Times New Roman" w:hAnsi="Times New Roman"/>
        </w:rPr>
        <w:t>. Ředitel</w:t>
      </w:r>
      <w:r>
        <w:rPr>
          <w:rFonts w:ascii="Times New Roman" w:hAnsi="Times New Roman"/>
        </w:rPr>
        <w:t>ka</w:t>
      </w:r>
      <w:r w:rsidRPr="001816A4">
        <w:rPr>
          <w:rFonts w:ascii="Times New Roman" w:hAnsi="Times New Roman"/>
        </w:rPr>
        <w:t xml:space="preserve"> zajistí předání údajů z přihlášek Centra pro zjišťování výsledků ve vzdělávání (dále jen CERMAT), a to včetně rodných čísel žáků</w:t>
      </w:r>
      <w:r>
        <w:rPr>
          <w:rFonts w:ascii="Times New Roman" w:hAnsi="Times New Roman"/>
        </w:rPr>
        <w:t>, ty však nejsou vidět na výpisu z přihlášky, který každý žák obdrží do své e-mailové schránky</w:t>
      </w:r>
      <w:r w:rsidRPr="001816A4">
        <w:rPr>
          <w:rFonts w:ascii="Times New Roman" w:hAnsi="Times New Roman"/>
        </w:rPr>
        <w:t xml:space="preserve">. </w:t>
      </w:r>
    </w:p>
    <w:p w:rsidR="001816A4" w:rsidRPr="001816A4" w:rsidRDefault="001816A4" w:rsidP="001816A4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 xml:space="preserve">V případě, že žák povinnou zkoušku společné části nebo profilové části maturitní zkoušky vykonal neúspěšně, může konat opravnou zkoušku, a to nejvýše dvakrát z každé zkoušky. V případě, že žák vykonal neúspěšně nepovinnou zkoušku, opravnou zkoušku nekoná. </w:t>
      </w:r>
    </w:p>
    <w:p w:rsidR="001816A4" w:rsidRPr="001816A4" w:rsidRDefault="001816A4" w:rsidP="001816A4">
      <w:pPr>
        <w:pStyle w:val="OdstavecChar"/>
        <w:rPr>
          <w:rFonts w:ascii="Times New Roman" w:hAnsi="Times New Roman"/>
        </w:rPr>
      </w:pPr>
      <w:r w:rsidRPr="003322A5">
        <w:rPr>
          <w:rFonts w:ascii="Times New Roman" w:hAnsi="Times New Roman"/>
          <w:b/>
        </w:rPr>
        <w:t>Pokud se žák ke zkoušce nedostaví a svou nepřítomnost řádně omluví nejpozději do 3 pracovních dnů od termínu konání zkoušky ředitelce, má právo konat náhradní zkoušku v termínu stanoveném prováděcím právním předpisem.</w:t>
      </w:r>
      <w:r w:rsidRPr="001816A4">
        <w:rPr>
          <w:rFonts w:ascii="Times New Roman" w:hAnsi="Times New Roman"/>
        </w:rPr>
        <w:t xml:space="preserve"> Konáním náhradní zkoušky není dotčeno právo žáka konat opravnou zkoušku. Jestliže se žák ke zkoušce bez řádné omluvy nedostavil, jeho omluva nebyla uznána</w:t>
      </w:r>
      <w:r>
        <w:rPr>
          <w:rFonts w:ascii="Times New Roman" w:hAnsi="Times New Roman"/>
        </w:rPr>
        <w:t>,</w:t>
      </w:r>
      <w:r w:rsidRPr="001816A4">
        <w:rPr>
          <w:rFonts w:ascii="Times New Roman" w:hAnsi="Times New Roman"/>
        </w:rPr>
        <w:t xml:space="preserve"> nebo pokud byl ze zkoušky vyloučen, posuzuje se, jako by zkoušku vykonal neúspěšně.</w:t>
      </w:r>
    </w:p>
    <w:p w:rsidR="001816A4" w:rsidRPr="001816A4" w:rsidRDefault="001816A4" w:rsidP="001816A4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>Ředitel</w:t>
      </w:r>
      <w:r>
        <w:rPr>
          <w:rFonts w:ascii="Times New Roman" w:hAnsi="Times New Roman"/>
        </w:rPr>
        <w:t>ka</w:t>
      </w:r>
      <w:r w:rsidRPr="001816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Pr="001816A4">
        <w:rPr>
          <w:rFonts w:ascii="Times New Roman" w:hAnsi="Times New Roman"/>
        </w:rPr>
        <w:t>ystaví žákovi, který vykonal úspěšně obě části maturitní zkoušky, vysvědčení o maturitní zkoušce.</w:t>
      </w:r>
    </w:p>
    <w:p w:rsidR="001816A4" w:rsidRPr="001816A4" w:rsidRDefault="001816A4" w:rsidP="001816A4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>Maturitní zkoušku lze vykonat nejpozději do pěti let od úspěšného ukončení posledního ročníku vzdělávání na gymnáziu.</w:t>
      </w:r>
    </w:p>
    <w:p w:rsidR="001816A4" w:rsidRPr="001816A4" w:rsidRDefault="001816A4" w:rsidP="001816A4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>Žákům náleží pět vyučovacích dnů volna k přípravě na konání profilové části maturitní zkoušky, a t</w:t>
      </w:r>
      <w:r>
        <w:rPr>
          <w:rFonts w:ascii="Times New Roman" w:hAnsi="Times New Roman"/>
        </w:rPr>
        <w:t>o v termínu stanoveném ředitelkou školy</w:t>
      </w:r>
      <w:r w:rsidRPr="001816A4">
        <w:rPr>
          <w:rFonts w:ascii="Times New Roman" w:hAnsi="Times New Roman"/>
        </w:rPr>
        <w:t>.</w:t>
      </w:r>
    </w:p>
    <w:p w:rsidR="001816A4" w:rsidRPr="001816A4" w:rsidRDefault="001816A4" w:rsidP="001816A4">
      <w:pPr>
        <w:jc w:val="both"/>
        <w:rPr>
          <w:rFonts w:ascii="Times New Roman" w:hAnsi="Times New Roman"/>
          <w:i/>
        </w:rPr>
      </w:pPr>
    </w:p>
    <w:p w:rsidR="00126AD8" w:rsidRDefault="00126AD8">
      <w:pPr>
        <w:rPr>
          <w:rFonts w:ascii="Times New Roman" w:hAnsi="Times New Roman"/>
        </w:rPr>
      </w:pPr>
    </w:p>
    <w:p w:rsidR="00657726" w:rsidRDefault="00126AD8">
      <w:pPr>
        <w:rPr>
          <w:rFonts w:ascii="Times New Roman" w:hAnsi="Times New Roman"/>
        </w:rPr>
      </w:pPr>
      <w:r>
        <w:rPr>
          <w:rFonts w:ascii="Times New Roman" w:hAnsi="Times New Roman"/>
        </w:rPr>
        <w:t>2023-09-26</w:t>
      </w:r>
    </w:p>
    <w:p w:rsidR="00126AD8" w:rsidRDefault="00126AD8">
      <w:pPr>
        <w:rPr>
          <w:rFonts w:ascii="Times New Roman" w:hAnsi="Times New Roman"/>
        </w:rPr>
      </w:pPr>
    </w:p>
    <w:p w:rsidR="00657726" w:rsidRDefault="00657726">
      <w:pPr>
        <w:rPr>
          <w:rFonts w:ascii="Times New Roman" w:hAnsi="Times New Roman"/>
        </w:rPr>
      </w:pPr>
    </w:p>
    <w:p w:rsidR="00126AD8" w:rsidRDefault="00126AD8">
      <w:pPr>
        <w:rPr>
          <w:rFonts w:ascii="Times New Roman" w:hAnsi="Times New Roman"/>
        </w:rPr>
      </w:pPr>
    </w:p>
    <w:p w:rsidR="00D05352" w:rsidRDefault="00CD74FC">
      <w:pPr>
        <w:rPr>
          <w:rFonts w:ascii="Times New Roman" w:hAnsi="Times New Roman"/>
        </w:rPr>
      </w:pPr>
      <w:r>
        <w:rPr>
          <w:rFonts w:ascii="Times New Roman" w:hAnsi="Times New Roman"/>
        </w:rPr>
        <w:t>Mgr. Vladimíra Michalíková</w:t>
      </w:r>
      <w:r w:rsidR="00F61F80">
        <w:rPr>
          <w:rFonts w:ascii="Times New Roman" w:hAnsi="Times New Roman"/>
        </w:rPr>
        <w:t xml:space="preserve"> v.r.</w:t>
      </w:r>
      <w:bookmarkStart w:id="0" w:name="_GoBack"/>
      <w:bookmarkEnd w:id="0"/>
    </w:p>
    <w:p w:rsidR="00CD74FC" w:rsidRPr="001816A4" w:rsidRDefault="00CD74FC">
      <w:pPr>
        <w:rPr>
          <w:rFonts w:ascii="Times New Roman" w:hAnsi="Times New Roman"/>
        </w:rPr>
      </w:pPr>
      <w:r>
        <w:rPr>
          <w:rFonts w:ascii="Times New Roman" w:hAnsi="Times New Roman"/>
        </w:rPr>
        <w:t>ředitelka školy</w:t>
      </w:r>
    </w:p>
    <w:sectPr w:rsidR="00CD74FC" w:rsidRPr="00181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A4"/>
    <w:rsid w:val="0007757B"/>
    <w:rsid w:val="00126AD8"/>
    <w:rsid w:val="001816A4"/>
    <w:rsid w:val="003322A5"/>
    <w:rsid w:val="00657726"/>
    <w:rsid w:val="00786AB5"/>
    <w:rsid w:val="009A235B"/>
    <w:rsid w:val="00C82A26"/>
    <w:rsid w:val="00CD74FC"/>
    <w:rsid w:val="00D05352"/>
    <w:rsid w:val="00F6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16A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Char">
    <w:name w:val="Odstavec Char"/>
    <w:basedOn w:val="Normln"/>
    <w:link w:val="OdstavecCharChar"/>
    <w:rsid w:val="001816A4"/>
    <w:pPr>
      <w:spacing w:before="120" w:after="120"/>
      <w:jc w:val="both"/>
    </w:pPr>
  </w:style>
  <w:style w:type="character" w:customStyle="1" w:styleId="OdstavecCharChar">
    <w:name w:val="Odstavec Char Char"/>
    <w:link w:val="OdstavecChar"/>
    <w:rsid w:val="001816A4"/>
    <w:rPr>
      <w:rFonts w:ascii="Arial" w:eastAsia="Times New Roman" w:hAnsi="Arial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16A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Char">
    <w:name w:val="Odstavec Char"/>
    <w:basedOn w:val="Normln"/>
    <w:link w:val="OdstavecCharChar"/>
    <w:rsid w:val="001816A4"/>
    <w:pPr>
      <w:spacing w:before="120" w:after="120"/>
      <w:jc w:val="both"/>
    </w:pPr>
  </w:style>
  <w:style w:type="character" w:customStyle="1" w:styleId="OdstavecCharChar">
    <w:name w:val="Odstavec Char Char"/>
    <w:link w:val="OdstavecChar"/>
    <w:rsid w:val="001816A4"/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3F43DF</Template>
  <TotalTime>20</TotalTime>
  <Pages>2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Michalíková</dc:creator>
  <cp:lastModifiedBy>Vladimíra Michalíková</cp:lastModifiedBy>
  <cp:revision>10</cp:revision>
  <dcterms:created xsi:type="dcterms:W3CDTF">2022-09-14T11:08:00Z</dcterms:created>
  <dcterms:modified xsi:type="dcterms:W3CDTF">2025-09-30T13:11:00Z</dcterms:modified>
</cp:coreProperties>
</file>