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91" w:rsidRDefault="00730646" w:rsidP="00730646">
      <w:pPr>
        <w:jc w:val="center"/>
        <w:rPr>
          <w:b/>
        </w:rPr>
      </w:pPr>
      <w:r w:rsidRPr="00730646">
        <w:rPr>
          <w:b/>
        </w:rPr>
        <w:t>HARMONOGRAM MATURITNÍCH ZKOUŠEK</w:t>
      </w:r>
      <w:r w:rsidR="00271FB3">
        <w:rPr>
          <w:b/>
        </w:rPr>
        <w:t xml:space="preserve"> 2026</w:t>
      </w:r>
    </w:p>
    <w:p w:rsidR="005F3455" w:rsidRDefault="005F3455" w:rsidP="00730646">
      <w:pPr>
        <w:jc w:val="center"/>
        <w:rPr>
          <w:b/>
        </w:rPr>
      </w:pPr>
      <w:r>
        <w:rPr>
          <w:b/>
        </w:rPr>
        <w:t>Informace pro studenty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0646" w:rsidTr="00730646">
        <w:tc>
          <w:tcPr>
            <w:tcW w:w="4606" w:type="dxa"/>
          </w:tcPr>
          <w:p w:rsidR="00730646" w:rsidRDefault="00730646" w:rsidP="00730646">
            <w:pPr>
              <w:jc w:val="center"/>
              <w:rPr>
                <w:b/>
              </w:rPr>
            </w:pPr>
            <w:r w:rsidRPr="00730646">
              <w:t>Studenti jsou seznámeni s koncepcí maturitních zkoušek, s maturitními předměty</w:t>
            </w:r>
            <w:r>
              <w:t>, požadavky, průběhem a obecnými kritérii hodnocení</w:t>
            </w:r>
            <w:r w:rsidRPr="00730646">
              <w:t>, tématy předmětů, průběhem přihlašování k</w:t>
            </w:r>
            <w:r>
              <w:t> </w:t>
            </w:r>
            <w:r w:rsidRPr="00730646">
              <w:t>MZ</w:t>
            </w:r>
            <w:r>
              <w:t xml:space="preserve"> (ŘŠ, TU, učitelé předmětů)</w:t>
            </w:r>
          </w:p>
        </w:tc>
        <w:tc>
          <w:tcPr>
            <w:tcW w:w="4606" w:type="dxa"/>
          </w:tcPr>
          <w:p w:rsidR="00730646" w:rsidRDefault="00271FB3" w:rsidP="00730646">
            <w:pPr>
              <w:jc w:val="center"/>
              <w:rPr>
                <w:b/>
              </w:rPr>
            </w:pPr>
            <w:r>
              <w:t>Září, vyhlásit do 30. 9. 2025</w:t>
            </w:r>
          </w:p>
        </w:tc>
      </w:tr>
      <w:tr w:rsidR="00730646" w:rsidTr="00730646">
        <w:tc>
          <w:tcPr>
            <w:tcW w:w="4606" w:type="dxa"/>
          </w:tcPr>
          <w:p w:rsidR="00730646" w:rsidRPr="00730646" w:rsidRDefault="00730646" w:rsidP="00730646">
            <w:pPr>
              <w:jc w:val="both"/>
              <w:rPr>
                <w:b/>
              </w:rPr>
            </w:pPr>
            <w:r>
              <w:t>Přihlašování k m</w:t>
            </w:r>
            <w:r w:rsidR="00271FB3">
              <w:t>aturitní zkoušce do 21. 11. 2025</w:t>
            </w:r>
            <w:r>
              <w:t xml:space="preserve">, poté zpracováno systémem </w:t>
            </w:r>
            <w:proofErr w:type="spellStart"/>
            <w:r>
              <w:t>Certis</w:t>
            </w:r>
            <w:proofErr w:type="spellEnd"/>
            <w:r>
              <w:t xml:space="preserve"> CERMAT (studenti, TU, ŘŠ)</w:t>
            </w:r>
          </w:p>
          <w:p w:rsidR="00730646" w:rsidRDefault="00730646" w:rsidP="00730646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730646" w:rsidRPr="00730646" w:rsidRDefault="00730646" w:rsidP="00730646">
            <w:pPr>
              <w:jc w:val="center"/>
            </w:pPr>
            <w:r>
              <w:t>Zpracování sy</w:t>
            </w:r>
            <w:r w:rsidR="00271FB3">
              <w:t>stémem od 1. 12. do 15. 12. 2025</w:t>
            </w:r>
          </w:p>
        </w:tc>
      </w:tr>
      <w:tr w:rsidR="00730646" w:rsidTr="00730646">
        <w:tc>
          <w:tcPr>
            <w:tcW w:w="4606" w:type="dxa"/>
          </w:tcPr>
          <w:p w:rsidR="00730646" w:rsidRDefault="00730646" w:rsidP="00730646">
            <w:pPr>
              <w:jc w:val="center"/>
              <w:rPr>
                <w:b/>
              </w:rPr>
            </w:pPr>
            <w:r>
              <w:t>Potvrzení správnosti výpisu z přihlášky (studenti, ŘŠ)</w:t>
            </w:r>
          </w:p>
        </w:tc>
        <w:tc>
          <w:tcPr>
            <w:tcW w:w="4606" w:type="dxa"/>
          </w:tcPr>
          <w:p w:rsidR="00730646" w:rsidRPr="00730646" w:rsidRDefault="00730646" w:rsidP="00730646">
            <w:pPr>
              <w:jc w:val="center"/>
            </w:pPr>
            <w:r w:rsidRPr="00730646">
              <w:t>Ve škole, e-mailem nemocní</w:t>
            </w:r>
            <w:r w:rsidR="00E01609">
              <w:t>,</w:t>
            </w:r>
            <w:r w:rsidR="00271FB3">
              <w:t xml:space="preserve"> od 16. do 20. 12. 2025</w:t>
            </w:r>
          </w:p>
        </w:tc>
      </w:tr>
      <w:tr w:rsidR="00730646" w:rsidTr="00730646">
        <w:tc>
          <w:tcPr>
            <w:tcW w:w="4606" w:type="dxa"/>
          </w:tcPr>
          <w:p w:rsidR="00730646" w:rsidRPr="00730646" w:rsidRDefault="00730646" w:rsidP="00730646">
            <w:pPr>
              <w:jc w:val="center"/>
            </w:pPr>
            <w:r w:rsidRPr="00730646">
              <w:t>Praktická maturitní zkouška nanečisto (výsledky započítávány do jednotlivých předmětů)</w:t>
            </w:r>
          </w:p>
        </w:tc>
        <w:tc>
          <w:tcPr>
            <w:tcW w:w="4606" w:type="dxa"/>
          </w:tcPr>
          <w:p w:rsidR="00730646" w:rsidRPr="00730646" w:rsidRDefault="00271FB3" w:rsidP="006602BB">
            <w:pPr>
              <w:jc w:val="center"/>
            </w:pPr>
            <w:r>
              <w:t>14. 1. 2026</w:t>
            </w:r>
          </w:p>
        </w:tc>
      </w:tr>
      <w:tr w:rsidR="00AA1B14" w:rsidTr="00730646">
        <w:tc>
          <w:tcPr>
            <w:tcW w:w="4606" w:type="dxa"/>
          </w:tcPr>
          <w:p w:rsidR="00AA1B14" w:rsidRPr="00730646" w:rsidRDefault="00AA1B14" w:rsidP="00730646">
            <w:pPr>
              <w:jc w:val="center"/>
            </w:pPr>
            <w:r>
              <w:t xml:space="preserve">Zahájení registrace ve výsledkovém portálu žáka, možnost registrace pro každého studenta – </w:t>
            </w:r>
            <w:hyperlink r:id="rId6" w:history="1">
              <w:r w:rsidR="00E01609" w:rsidRPr="00A12FB1">
                <w:rPr>
                  <w:rStyle w:val="Hypertextovodkaz"/>
                </w:rPr>
                <w:t>www.maturita.cermat.cz</w:t>
              </w:r>
            </w:hyperlink>
            <w:r w:rsidR="00E01609">
              <w:t xml:space="preserve"> (neprovádí škola)</w:t>
            </w:r>
          </w:p>
        </w:tc>
        <w:tc>
          <w:tcPr>
            <w:tcW w:w="4606" w:type="dxa"/>
          </w:tcPr>
          <w:p w:rsidR="00AA1B14" w:rsidRPr="00730646" w:rsidRDefault="00271FB3" w:rsidP="00730646">
            <w:pPr>
              <w:jc w:val="center"/>
            </w:pPr>
            <w:r>
              <w:t>Od 4. 1. 2026</w:t>
            </w:r>
          </w:p>
        </w:tc>
      </w:tr>
      <w:tr w:rsidR="00730646" w:rsidTr="00730646">
        <w:tc>
          <w:tcPr>
            <w:tcW w:w="4606" w:type="dxa"/>
          </w:tcPr>
          <w:p w:rsidR="00730646" w:rsidRPr="00730646" w:rsidRDefault="00730646" w:rsidP="00730646">
            <w:pPr>
              <w:jc w:val="center"/>
            </w:pPr>
            <w:r>
              <w:t>MŠMT zpřístupní jednotné schéma ke SČ MZ</w:t>
            </w:r>
          </w:p>
        </w:tc>
        <w:tc>
          <w:tcPr>
            <w:tcW w:w="4606" w:type="dxa"/>
          </w:tcPr>
          <w:p w:rsidR="00730646" w:rsidRPr="00730646" w:rsidRDefault="00271FB3" w:rsidP="00730646">
            <w:pPr>
              <w:jc w:val="center"/>
            </w:pPr>
            <w:r>
              <w:t>Do 15. 1. 2026</w:t>
            </w:r>
          </w:p>
        </w:tc>
      </w:tr>
      <w:tr w:rsidR="00E01609" w:rsidTr="00730646">
        <w:tc>
          <w:tcPr>
            <w:tcW w:w="4606" w:type="dxa"/>
          </w:tcPr>
          <w:p w:rsidR="00E01609" w:rsidRDefault="00E01609" w:rsidP="00730646">
            <w:pPr>
              <w:jc w:val="center"/>
            </w:pPr>
            <w:r>
              <w:t xml:space="preserve">Předání pozvánek ke společné části MZ studentům – e-mailem </w:t>
            </w:r>
          </w:p>
        </w:tc>
        <w:tc>
          <w:tcPr>
            <w:tcW w:w="4606" w:type="dxa"/>
          </w:tcPr>
          <w:p w:rsidR="00E01609" w:rsidRPr="00730646" w:rsidRDefault="0067371C" w:rsidP="004D4326">
            <w:pPr>
              <w:jc w:val="center"/>
            </w:pPr>
            <w:r>
              <w:t>Březen, duben 202</w:t>
            </w:r>
            <w:r w:rsidR="00271FB3">
              <w:t>6</w:t>
            </w:r>
          </w:p>
        </w:tc>
      </w:tr>
      <w:tr w:rsidR="00730646" w:rsidTr="00730646">
        <w:tc>
          <w:tcPr>
            <w:tcW w:w="4606" w:type="dxa"/>
          </w:tcPr>
          <w:p w:rsidR="00730646" w:rsidRPr="00AA1B14" w:rsidRDefault="00AA1B14" w:rsidP="00730646">
            <w:pPr>
              <w:jc w:val="center"/>
            </w:pPr>
            <w:r>
              <w:t>Odevzdat seznam četby k ÚZ z ČJL</w:t>
            </w:r>
          </w:p>
        </w:tc>
        <w:tc>
          <w:tcPr>
            <w:tcW w:w="4606" w:type="dxa"/>
          </w:tcPr>
          <w:p w:rsidR="00730646" w:rsidRPr="00AA1B14" w:rsidRDefault="00271FB3" w:rsidP="00730646">
            <w:pPr>
              <w:jc w:val="center"/>
            </w:pPr>
            <w:r>
              <w:t>do 31. 3. 2026</w:t>
            </w:r>
          </w:p>
        </w:tc>
      </w:tr>
      <w:tr w:rsidR="000761FC" w:rsidTr="00730646">
        <w:tc>
          <w:tcPr>
            <w:tcW w:w="4606" w:type="dxa"/>
          </w:tcPr>
          <w:p w:rsidR="000761FC" w:rsidRDefault="000761FC" w:rsidP="00730646">
            <w:pPr>
              <w:jc w:val="center"/>
            </w:pPr>
            <w:r>
              <w:t>Termín odevzdání komplexní maturitní práce (GYM)</w:t>
            </w:r>
          </w:p>
        </w:tc>
        <w:tc>
          <w:tcPr>
            <w:tcW w:w="4606" w:type="dxa"/>
          </w:tcPr>
          <w:p w:rsidR="000761FC" w:rsidRDefault="000761FC" w:rsidP="00730646">
            <w:pPr>
              <w:jc w:val="center"/>
            </w:pPr>
            <w:r>
              <w:t>do 31. 3. 2026</w:t>
            </w:r>
          </w:p>
        </w:tc>
      </w:tr>
      <w:tr w:rsidR="00730646" w:rsidTr="00730646">
        <w:tc>
          <w:tcPr>
            <w:tcW w:w="4606" w:type="dxa"/>
          </w:tcPr>
          <w:p w:rsidR="00730646" w:rsidRPr="00AA1B14" w:rsidRDefault="00AA1B14" w:rsidP="00E01609">
            <w:pPr>
              <w:jc w:val="center"/>
            </w:pPr>
            <w:r>
              <w:t xml:space="preserve">Vydání kritérií </w:t>
            </w:r>
            <w:r w:rsidR="00E01609">
              <w:t xml:space="preserve">školy </w:t>
            </w:r>
            <w:r>
              <w:t>pro hodnocení zkoušek společné části (PP ČJL, CJ)</w:t>
            </w:r>
            <w:r w:rsidR="00E01609">
              <w:t xml:space="preserve"> a volba způsobu záznamu textu u PP ČJL a CJ (ŘŠ a student)</w:t>
            </w:r>
          </w:p>
        </w:tc>
        <w:tc>
          <w:tcPr>
            <w:tcW w:w="4606" w:type="dxa"/>
          </w:tcPr>
          <w:p w:rsidR="00730646" w:rsidRPr="00AA1B14" w:rsidRDefault="00E56811" w:rsidP="00730646">
            <w:pPr>
              <w:jc w:val="center"/>
            </w:pPr>
            <w:r>
              <w:t>do 31. 3. 2026</w:t>
            </w:r>
          </w:p>
        </w:tc>
      </w:tr>
      <w:tr w:rsidR="00730646" w:rsidTr="00730646">
        <w:tc>
          <w:tcPr>
            <w:tcW w:w="4606" w:type="dxa"/>
          </w:tcPr>
          <w:p w:rsidR="00730646" w:rsidRPr="00AA1B14" w:rsidRDefault="00AA1B14" w:rsidP="00730646">
            <w:pPr>
              <w:jc w:val="center"/>
            </w:pPr>
            <w:r>
              <w:t>Odevzdání písemné žádosti o nahrazení profilové zkoušky z cizího jazyka</w:t>
            </w:r>
            <w:r w:rsidR="00E01609">
              <w:t xml:space="preserve"> (student)</w:t>
            </w:r>
          </w:p>
        </w:tc>
        <w:tc>
          <w:tcPr>
            <w:tcW w:w="4606" w:type="dxa"/>
          </w:tcPr>
          <w:p w:rsidR="00730646" w:rsidRPr="00AA1B14" w:rsidRDefault="0067371C" w:rsidP="004D4326">
            <w:pPr>
              <w:jc w:val="center"/>
            </w:pPr>
            <w:r>
              <w:t>do 31. 3. 202</w:t>
            </w:r>
            <w:r w:rsidR="00271FB3">
              <w:t>6</w:t>
            </w:r>
          </w:p>
        </w:tc>
      </w:tr>
      <w:tr w:rsidR="00730646" w:rsidTr="00730646">
        <w:tc>
          <w:tcPr>
            <w:tcW w:w="4606" w:type="dxa"/>
          </w:tcPr>
          <w:p w:rsidR="00730646" w:rsidRPr="00AA1B14" w:rsidRDefault="00AA1B14" w:rsidP="00730646">
            <w:pPr>
              <w:jc w:val="center"/>
            </w:pPr>
            <w:r>
              <w:t>Praktická maturitní zkouška</w:t>
            </w:r>
            <w:r w:rsidR="000761FC">
              <w:t xml:space="preserve"> (VČ)</w:t>
            </w:r>
          </w:p>
        </w:tc>
        <w:tc>
          <w:tcPr>
            <w:tcW w:w="4606" w:type="dxa"/>
          </w:tcPr>
          <w:p w:rsidR="00730646" w:rsidRPr="00AA1B14" w:rsidRDefault="006602BB" w:rsidP="00271FB3">
            <w:pPr>
              <w:jc w:val="center"/>
            </w:pPr>
            <w:r>
              <w:t xml:space="preserve">1. </w:t>
            </w:r>
            <w:r w:rsidR="00271FB3">
              <w:t>4. 2026</w:t>
            </w:r>
          </w:p>
        </w:tc>
      </w:tr>
      <w:tr w:rsidR="00730646" w:rsidTr="00730646">
        <w:tc>
          <w:tcPr>
            <w:tcW w:w="4606" w:type="dxa"/>
          </w:tcPr>
          <w:p w:rsidR="00730646" w:rsidRDefault="00AA1B14" w:rsidP="00730646">
            <w:pPr>
              <w:jc w:val="center"/>
              <w:rPr>
                <w:b/>
              </w:rPr>
            </w:pPr>
            <w:r>
              <w:rPr>
                <w:b/>
              </w:rPr>
              <w:t>Uzavření klasifikace za 2. pololetí (kritérium pro připuštění k MZ)</w:t>
            </w:r>
          </w:p>
        </w:tc>
        <w:tc>
          <w:tcPr>
            <w:tcW w:w="4606" w:type="dxa"/>
          </w:tcPr>
          <w:p w:rsidR="00730646" w:rsidRDefault="00271FB3" w:rsidP="00730646">
            <w:pPr>
              <w:jc w:val="center"/>
              <w:rPr>
                <w:b/>
              </w:rPr>
            </w:pPr>
            <w:r>
              <w:rPr>
                <w:b/>
              </w:rPr>
              <w:t>29. 4. 2026</w:t>
            </w:r>
          </w:p>
        </w:tc>
      </w:tr>
      <w:tr w:rsidR="00730646" w:rsidTr="00730646">
        <w:tc>
          <w:tcPr>
            <w:tcW w:w="4606" w:type="dxa"/>
          </w:tcPr>
          <w:p w:rsidR="00730646" w:rsidRPr="00AA1B14" w:rsidRDefault="00AA1B14" w:rsidP="00730646">
            <w:pPr>
              <w:jc w:val="center"/>
            </w:pPr>
            <w:r>
              <w:t xml:space="preserve">Vydávání výročního vysvědčení 4. ročníku </w:t>
            </w:r>
          </w:p>
        </w:tc>
        <w:tc>
          <w:tcPr>
            <w:tcW w:w="4606" w:type="dxa"/>
          </w:tcPr>
          <w:p w:rsidR="00730646" w:rsidRPr="00AA1B14" w:rsidRDefault="00271FB3" w:rsidP="00730646">
            <w:pPr>
              <w:jc w:val="center"/>
            </w:pPr>
            <w:r>
              <w:t>30. 4. 2026</w:t>
            </w:r>
          </w:p>
        </w:tc>
      </w:tr>
      <w:tr w:rsidR="00AA1B14" w:rsidTr="00730646">
        <w:tc>
          <w:tcPr>
            <w:tcW w:w="4606" w:type="dxa"/>
          </w:tcPr>
          <w:p w:rsidR="00AA1B14" w:rsidRPr="00AA1B14" w:rsidRDefault="00AA1B14" w:rsidP="00730646">
            <w:pPr>
              <w:jc w:val="center"/>
            </w:pPr>
            <w:r>
              <w:t>Didaktické testy společné části MZ</w:t>
            </w:r>
          </w:p>
        </w:tc>
        <w:tc>
          <w:tcPr>
            <w:tcW w:w="4606" w:type="dxa"/>
          </w:tcPr>
          <w:p w:rsidR="00AA1B14" w:rsidRPr="00AA1B14" w:rsidRDefault="00ED63E1" w:rsidP="004D4326">
            <w:pPr>
              <w:jc w:val="center"/>
            </w:pPr>
            <w:r>
              <w:t xml:space="preserve">2. – </w:t>
            </w:r>
            <w:r w:rsidR="004D4326">
              <w:t>7</w:t>
            </w:r>
            <w:r>
              <w:t>.</w:t>
            </w:r>
            <w:r w:rsidR="00271FB3">
              <w:t xml:space="preserve"> 5. 2026</w:t>
            </w:r>
          </w:p>
        </w:tc>
      </w:tr>
      <w:tr w:rsidR="00AA1B14" w:rsidTr="00730646">
        <w:tc>
          <w:tcPr>
            <w:tcW w:w="4606" w:type="dxa"/>
          </w:tcPr>
          <w:p w:rsidR="00AA1B14" w:rsidRPr="00AA1B14" w:rsidRDefault="00AA1B14" w:rsidP="00730646">
            <w:pPr>
              <w:jc w:val="center"/>
            </w:pPr>
            <w:r>
              <w:t>Písemné práce z českého jazyka a cizího jazyka</w:t>
            </w:r>
          </w:p>
        </w:tc>
        <w:tc>
          <w:tcPr>
            <w:tcW w:w="4606" w:type="dxa"/>
          </w:tcPr>
          <w:p w:rsidR="00AA1B14" w:rsidRPr="00AA1B14" w:rsidRDefault="00C21425" w:rsidP="0067371C">
            <w:pPr>
              <w:jc w:val="center"/>
            </w:pPr>
            <w:r>
              <w:t>23. a 24</w:t>
            </w:r>
            <w:r w:rsidR="00F103ED">
              <w:t xml:space="preserve">. 4. </w:t>
            </w:r>
            <w:r>
              <w:t>2026</w:t>
            </w:r>
          </w:p>
        </w:tc>
      </w:tr>
      <w:tr w:rsidR="00AA1B14" w:rsidTr="00730646">
        <w:tc>
          <w:tcPr>
            <w:tcW w:w="4606" w:type="dxa"/>
          </w:tcPr>
          <w:p w:rsidR="00AA1B14" w:rsidRPr="00AA1B14" w:rsidRDefault="00AA1B14" w:rsidP="00E01609">
            <w:pPr>
              <w:jc w:val="center"/>
            </w:pPr>
            <w:r>
              <w:t xml:space="preserve">Svatý týden – přípravný </w:t>
            </w:r>
            <w:r w:rsidR="00E01609">
              <w:t xml:space="preserve">týden na </w:t>
            </w:r>
            <w:proofErr w:type="gramStart"/>
            <w:r w:rsidR="00E01609">
              <w:t>profilovou</w:t>
            </w:r>
            <w:proofErr w:type="gramEnd"/>
            <w:r w:rsidR="00E01609">
              <w:t xml:space="preserve"> ÚZ MZ</w:t>
            </w:r>
            <w:r>
              <w:t xml:space="preserve"> </w:t>
            </w:r>
          </w:p>
        </w:tc>
        <w:tc>
          <w:tcPr>
            <w:tcW w:w="4606" w:type="dxa"/>
          </w:tcPr>
          <w:p w:rsidR="00AA1B14" w:rsidRPr="00E01609" w:rsidRDefault="00C21425" w:rsidP="004D4326">
            <w:pPr>
              <w:jc w:val="center"/>
            </w:pPr>
            <w:r>
              <w:t>11. – 15</w:t>
            </w:r>
            <w:r w:rsidR="00E01609">
              <w:t>. 5. 202</w:t>
            </w:r>
            <w:r>
              <w:t>6</w:t>
            </w:r>
          </w:p>
        </w:tc>
      </w:tr>
      <w:tr w:rsidR="00E01609" w:rsidTr="00730646">
        <w:tc>
          <w:tcPr>
            <w:tcW w:w="4606" w:type="dxa"/>
          </w:tcPr>
          <w:p w:rsidR="00E01609" w:rsidRDefault="00E01609" w:rsidP="00E01609">
            <w:pPr>
              <w:jc w:val="center"/>
            </w:pPr>
            <w:r>
              <w:t>Ústní profilové maturitní zkoušky</w:t>
            </w:r>
          </w:p>
        </w:tc>
        <w:tc>
          <w:tcPr>
            <w:tcW w:w="4606" w:type="dxa"/>
          </w:tcPr>
          <w:p w:rsidR="00E01609" w:rsidRDefault="00C21425" w:rsidP="00730646">
            <w:pPr>
              <w:jc w:val="center"/>
            </w:pPr>
            <w:r>
              <w:t>18. – 22. 5. 2026</w:t>
            </w:r>
          </w:p>
        </w:tc>
      </w:tr>
    </w:tbl>
    <w:p w:rsidR="00730646" w:rsidRDefault="00730646" w:rsidP="00730646">
      <w:pPr>
        <w:jc w:val="center"/>
        <w:rPr>
          <w:b/>
        </w:rPr>
      </w:pPr>
    </w:p>
    <w:p w:rsidR="00C21425" w:rsidRDefault="00C21425">
      <w:r>
        <w:t>2025-09-30</w:t>
      </w:r>
    </w:p>
    <w:p w:rsidR="00E01609" w:rsidRDefault="005F3455">
      <w:r>
        <w:t>Mgr. Vladimíra Michalíková</w:t>
      </w:r>
      <w:r w:rsidR="00416CDD">
        <w:t xml:space="preserve"> v.r.</w:t>
      </w:r>
      <w:bookmarkStart w:id="0" w:name="_GoBack"/>
      <w:bookmarkEnd w:id="0"/>
    </w:p>
    <w:p w:rsidR="005F3455" w:rsidRDefault="005F3455">
      <w:r>
        <w:t>ředitelka školy</w:t>
      </w:r>
    </w:p>
    <w:sectPr w:rsidR="005F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3987"/>
    <w:multiLevelType w:val="hybridMultilevel"/>
    <w:tmpl w:val="E7E6DE80"/>
    <w:lvl w:ilvl="0" w:tplc="702E1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46"/>
    <w:rsid w:val="000761FC"/>
    <w:rsid w:val="001260A3"/>
    <w:rsid w:val="00271FB3"/>
    <w:rsid w:val="00416CDD"/>
    <w:rsid w:val="004D4326"/>
    <w:rsid w:val="005C0B17"/>
    <w:rsid w:val="005F3455"/>
    <w:rsid w:val="006602BB"/>
    <w:rsid w:val="0067371C"/>
    <w:rsid w:val="00730646"/>
    <w:rsid w:val="00AA1B14"/>
    <w:rsid w:val="00C21425"/>
    <w:rsid w:val="00E01609"/>
    <w:rsid w:val="00E56811"/>
    <w:rsid w:val="00ED63E1"/>
    <w:rsid w:val="00F103ED"/>
    <w:rsid w:val="00F960A4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46"/>
    <w:pPr>
      <w:ind w:left="720"/>
      <w:contextualSpacing/>
    </w:pPr>
  </w:style>
  <w:style w:type="table" w:styleId="Mkatabulky">
    <w:name w:val="Table Grid"/>
    <w:basedOn w:val="Normlntabulka"/>
    <w:uiPriority w:val="59"/>
    <w:rsid w:val="0073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1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46"/>
    <w:pPr>
      <w:ind w:left="720"/>
      <w:contextualSpacing/>
    </w:pPr>
  </w:style>
  <w:style w:type="table" w:styleId="Mkatabulky">
    <w:name w:val="Table Grid"/>
    <w:basedOn w:val="Normlntabulka"/>
    <w:uiPriority w:val="59"/>
    <w:rsid w:val="0073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1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urita.cerma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3F43DF</Template>
  <TotalTime>6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Michalíková</dc:creator>
  <cp:lastModifiedBy>Vladimíra Michalíková</cp:lastModifiedBy>
  <cp:revision>8</cp:revision>
  <dcterms:created xsi:type="dcterms:W3CDTF">2024-09-03T07:00:00Z</dcterms:created>
  <dcterms:modified xsi:type="dcterms:W3CDTF">2025-09-30T12:59:00Z</dcterms:modified>
</cp:coreProperties>
</file>