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6" w:rsidRDefault="00EC2686" w:rsidP="00EC2686">
      <w:pPr>
        <w:pStyle w:val="Zhlav"/>
        <w:rPr>
          <w:lang w:val="en-US"/>
        </w:rPr>
      </w:pP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180975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lang w:val="en-US"/>
        </w:rPr>
        <w:t xml:space="preserve">     </w:t>
      </w:r>
      <w:r>
        <w:t xml:space="preserve"> </w:t>
      </w:r>
      <w:r>
        <w:rPr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>
            <wp:extent cx="2819400" cy="695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86" w:rsidRPr="00EC2686" w:rsidRDefault="00EC2686" w:rsidP="00EC2686">
      <w:pPr>
        <w:pStyle w:val="Default"/>
        <w:rPr>
          <w:sz w:val="23"/>
          <w:szCs w:val="23"/>
        </w:rPr>
      </w:pPr>
      <w:r>
        <w:t xml:space="preserve"> </w:t>
      </w:r>
      <w:r>
        <w:rPr>
          <w:noProof/>
        </w:rPr>
        <w:t xml:space="preserve">Договор № </w:t>
      </w:r>
      <w:r>
        <w:t xml:space="preserve"> </w:t>
      </w:r>
      <w:r w:rsidR="00F9361C" w:rsidRPr="00F9361C">
        <w:t>2018-1-CZ01-KA229-048217_4</w:t>
      </w:r>
      <w:r>
        <w:t xml:space="preserve">    </w:t>
      </w:r>
      <w:r w:rsidR="00D61F3C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D61F3C">
        <w:t xml:space="preserve">  </w:t>
      </w:r>
      <w:r>
        <w:rPr>
          <w:lang w:val="en-US"/>
        </w:rPr>
        <w:t xml:space="preserve"> </w:t>
      </w:r>
      <w:r w:rsidRPr="00C37C6A">
        <w:t xml:space="preserve">This </w:t>
      </w:r>
      <w:r w:rsidRPr="00D61F3C">
        <w:rPr>
          <w:rFonts w:ascii="Times New Roman" w:hAnsi="Times New Roman" w:cs="Times New Roman"/>
        </w:rPr>
        <w:t>project</w:t>
      </w:r>
      <w:r w:rsidRPr="00C37C6A">
        <w:t xml:space="preserve"> is funded by the European Union</w:t>
      </w:r>
    </w:p>
    <w:p w:rsidR="00597603" w:rsidRDefault="00EC2686" w:rsidP="0059760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196215</wp:posOffset>
            </wp:positionV>
            <wp:extent cx="542925" cy="609600"/>
            <wp:effectExtent l="19050" t="0" r="9525" b="0"/>
            <wp:wrapSquare wrapText="bothSides"/>
            <wp:docPr id="5" name="Picture 3" descr="EMPLEMA__P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LEMA__PP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139065</wp:posOffset>
            </wp:positionV>
            <wp:extent cx="476250" cy="600075"/>
            <wp:effectExtent l="19050" t="0" r="0" b="0"/>
            <wp:wrapSquare wrapText="bothSides"/>
            <wp:docPr id="4" name="Picture 2" descr="Ð ÐµÐ·ÑÐ»ÑÐ°Ñ Ñ Ð¸Ð·Ð¾Ð±ÑÐ°Ð¶ÐµÐ½Ð¸Ðµ Ð·Ð° ÐµÐ¼Ð±Ð»ÐµÐ¼Ð° Ð¸Ð½Ð¾Ð²Ð°ÑÐ¸Ð²Ð½Ð¾ ÑÑÐ¸Ð»Ð¸Ñ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 Ð¸Ð·Ð¾Ð±ÑÐ°Ð¶ÐµÐ½Ð¸Ðµ Ð·Ð° ÐµÐ¼Ð±Ð»ÐµÐ¼Ð° Ð¸Ð½Ð¾Ð²Ð°ÑÐ¸Ð²Ð½Ð¾ ÑÑÐ¸Ð»Ð¸Ñ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603" w:rsidRPr="00597603" w:rsidRDefault="00597603" w:rsidP="00597603">
      <w:pPr>
        <w:spacing w:after="0"/>
        <w:jc w:val="center"/>
      </w:pPr>
      <w:r w:rsidRPr="00597603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>PECIALIZED SECONDARY SCHOOL</w:t>
      </w:r>
    </w:p>
    <w:p w:rsidR="00597603" w:rsidRDefault="00597603" w:rsidP="00597603">
      <w:pPr>
        <w:spacing w:after="0"/>
        <w:ind w:left="708"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597603">
        <w:rPr>
          <w:rFonts w:ascii="Times New Roman" w:hAnsi="Times New Roman" w:cs="Times New Roman"/>
          <w:sz w:val="32"/>
          <w:szCs w:val="32"/>
          <w:lang w:val="en-US"/>
        </w:rPr>
        <w:t>f</w:t>
      </w:r>
    </w:p>
    <w:p w:rsidR="00597603" w:rsidRDefault="00597603" w:rsidP="00597603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Natural Sciences and </w:t>
      </w:r>
      <w:r w:rsidRPr="00597603">
        <w:rPr>
          <w:rFonts w:ascii="Times New Roman" w:hAnsi="Times New Roman" w:cs="Times New Roman"/>
          <w:sz w:val="32"/>
          <w:szCs w:val="32"/>
          <w:lang w:val="en-US"/>
        </w:rPr>
        <w:t>Maths</w:t>
      </w:r>
    </w:p>
    <w:p w:rsidR="00597603" w:rsidRPr="00597603" w:rsidRDefault="00597603" w:rsidP="00597603">
      <w:pPr>
        <w:spacing w:after="0"/>
        <w:ind w:left="708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97603">
        <w:rPr>
          <w:rFonts w:ascii="Times New Roman" w:hAnsi="Times New Roman" w:cs="Times New Roman"/>
          <w:sz w:val="32"/>
          <w:szCs w:val="32"/>
          <w:lang w:val="en-US"/>
        </w:rPr>
        <w:t>Acad. Prof. Dr.  Asen Zlatarov</w:t>
      </w:r>
    </w:p>
    <w:p w:rsidR="00EC2686" w:rsidRPr="00597603" w:rsidRDefault="00597603" w:rsidP="00597603">
      <w:pPr>
        <w:spacing w:after="0"/>
        <w:ind w:left="3540" w:firstLine="708"/>
        <w:rPr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Botevgrad bul. Bulgaria 18</w:t>
      </w:r>
    </w:p>
    <w:p w:rsidR="00EC2686" w:rsidRPr="00975658" w:rsidRDefault="00597603" w:rsidP="00597603">
      <w:pPr>
        <w:pBdr>
          <w:bottom w:val="single" w:sz="18" w:space="3" w:color="auto"/>
        </w:pBdr>
        <w:ind w:left="1416" w:firstLine="708"/>
        <w:outlineLvl w:val="0"/>
        <w:rPr>
          <w:rFonts w:ascii="Calibri" w:eastAsia="SimSun-ExtB" w:hAnsi="Calibri"/>
          <w:i/>
          <w:iCs/>
          <w:color w:val="000000"/>
          <w:lang w:bidi="en-US"/>
        </w:rPr>
      </w:pPr>
      <w:r>
        <w:rPr>
          <w:rFonts w:ascii="Calibri" w:eastAsia="SimSun-ExtB" w:hAnsi="Calibri"/>
          <w:i/>
          <w:iCs/>
          <w:color w:val="000000"/>
          <w:lang w:val="en-US" w:bidi="en-US"/>
        </w:rPr>
        <w:t>Principal</w:t>
      </w:r>
      <w:r w:rsidR="00EC2686" w:rsidRPr="00975658">
        <w:rPr>
          <w:rFonts w:ascii="Calibri" w:eastAsia="SimSun-ExtB" w:hAnsi="Calibri"/>
          <w:i/>
          <w:iCs/>
          <w:color w:val="000000"/>
          <w:lang w:bidi="en-US"/>
        </w:rPr>
        <w:t>:</w:t>
      </w:r>
      <w:r w:rsidR="00EC2686" w:rsidRPr="00975658">
        <w:rPr>
          <w:rFonts w:ascii="Calibri" w:hAnsi="Calibri"/>
          <w:lang w:bidi="en-US"/>
        </w:rPr>
        <w:t xml:space="preserve"> </w:t>
      </w:r>
      <w:r>
        <w:rPr>
          <w:rFonts w:ascii="Calibri" w:eastAsia="SimSun-ExtB" w:hAnsi="Calibri"/>
          <w:i/>
          <w:iCs/>
          <w:color w:val="000000"/>
          <w:lang w:bidi="en-US"/>
        </w:rPr>
        <w:t xml:space="preserve">359879001661; </w:t>
      </w:r>
      <w:r>
        <w:rPr>
          <w:rFonts w:ascii="Calibri" w:eastAsia="SimSun-ExtB" w:hAnsi="Calibri"/>
          <w:i/>
          <w:iCs/>
          <w:color w:val="000000"/>
          <w:lang w:val="en-US" w:bidi="en-US"/>
        </w:rPr>
        <w:t>fax</w:t>
      </w:r>
      <w:r w:rsidR="00EC2686" w:rsidRPr="00975658">
        <w:rPr>
          <w:rFonts w:ascii="Calibri" w:eastAsia="SimSun-ExtB" w:hAnsi="Calibri"/>
          <w:i/>
          <w:iCs/>
          <w:color w:val="000000"/>
          <w:lang w:bidi="en-US"/>
        </w:rPr>
        <w:t>:(0723)66810;</w:t>
      </w:r>
      <w:r w:rsidR="00EC2686" w:rsidRPr="00975658">
        <w:rPr>
          <w:rFonts w:ascii="Calibri" w:hAnsi="Calibri"/>
          <w:lang w:bidi="en-US"/>
        </w:rPr>
        <w:t xml:space="preserve"> </w:t>
      </w:r>
      <w:r w:rsidR="00EC2686">
        <w:rPr>
          <w:rFonts w:ascii="Calibri" w:eastAsia="SimSun-ExtB" w:hAnsi="Calibri"/>
          <w:i/>
          <w:iCs/>
          <w:color w:val="000000"/>
          <w:lang w:bidi="en-US"/>
        </w:rPr>
        <w:t>Email: pmg_zlatarov@</w:t>
      </w:r>
      <w:r w:rsidR="00EC2686" w:rsidRPr="00975658">
        <w:rPr>
          <w:rFonts w:ascii="Calibri" w:eastAsia="SimSun-ExtB" w:hAnsi="Calibri"/>
          <w:i/>
          <w:iCs/>
          <w:color w:val="000000"/>
          <w:lang w:bidi="en-US"/>
        </w:rPr>
        <w:t>abv.bg</w:t>
      </w:r>
      <w:r w:rsidR="00EC2686" w:rsidRPr="00975658">
        <w:rPr>
          <w:rFonts w:ascii="Calibri" w:eastAsia="SimSun-ExtB" w:hAnsi="Calibri"/>
          <w:i/>
          <w:iCs/>
          <w:color w:val="000000"/>
          <w:lang w:bidi="en-US"/>
        </w:rPr>
        <w:tab/>
      </w:r>
    </w:p>
    <w:p w:rsidR="007E42C4" w:rsidRDefault="007E42C4" w:rsidP="00EC2686">
      <w:pPr>
        <w:tabs>
          <w:tab w:val="left" w:pos="525"/>
        </w:tabs>
        <w:rPr>
          <w:lang w:val="en-US"/>
        </w:rPr>
      </w:pPr>
    </w:p>
    <w:p w:rsidR="00B76E5C" w:rsidRPr="00B76E5C" w:rsidRDefault="00D61F3C" w:rsidP="00EC2686">
      <w:pPr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76E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6E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6E5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6E5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6098" w:rsidRPr="00936098" w:rsidRDefault="00936098" w:rsidP="00B76E5C">
      <w:pPr>
        <w:tabs>
          <w:tab w:val="left" w:pos="5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DESCRIPTIVE REPORT</w:t>
      </w:r>
    </w:p>
    <w:p w:rsidR="00936098" w:rsidRPr="00936098" w:rsidRDefault="00936098" w:rsidP="008C38BC">
      <w:pPr>
        <w:tabs>
          <w:tab w:val="left" w:pos="5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TRANSBORDER MEETING</w:t>
      </w:r>
    </w:p>
    <w:p w:rsidR="00D61F3C" w:rsidRPr="00936098" w:rsidRDefault="00936098" w:rsidP="00936098">
      <w:pPr>
        <w:tabs>
          <w:tab w:val="left" w:pos="5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PROJECT</w:t>
      </w:r>
    </w:p>
    <w:p w:rsidR="00936098" w:rsidRDefault="00936098" w:rsidP="008C38BC">
      <w:pPr>
        <w:tabs>
          <w:tab w:val="left" w:pos="5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EFFECTIVE COMMUNICATION AND COMMUNICATIVE SKILLS</w:t>
      </w:r>
    </w:p>
    <w:p w:rsidR="00936098" w:rsidRPr="00597603" w:rsidRDefault="00936098" w:rsidP="008C38BC">
      <w:pPr>
        <w:tabs>
          <w:tab w:val="left" w:pos="5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Time from 19.11.2018 to 23.11.2018</w:t>
      </w:r>
    </w:p>
    <w:p w:rsidR="00936098" w:rsidRPr="00597603" w:rsidRDefault="00936098" w:rsidP="008C38BC">
      <w:pPr>
        <w:tabs>
          <w:tab w:val="left" w:pos="52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Host partner Stredni Odborna Skola Praha</w:t>
      </w:r>
    </w:p>
    <w:p w:rsidR="00936098" w:rsidRPr="00597603" w:rsidRDefault="00D149A0" w:rsidP="00EC2686">
      <w:p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meeting was</w:t>
      </w:r>
      <w:bookmarkStart w:id="0" w:name="_GoBack"/>
      <w:bookmarkEnd w:id="0"/>
      <w:r w:rsidR="00936098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performed with the participation of the partners from Italy, Portugal and Czech Republic. The partners from Turkey didn’t manage to </w:t>
      </w:r>
      <w:r w:rsidR="00E22FDA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participate in the meeting but they assured </w:t>
      </w:r>
      <w:r w:rsidR="00CD64A2">
        <w:rPr>
          <w:rFonts w:ascii="Times New Roman" w:hAnsi="Times New Roman" w:cs="Times New Roman"/>
          <w:sz w:val="24"/>
          <w:szCs w:val="24"/>
          <w:lang w:val="en-US"/>
        </w:rPr>
        <w:t xml:space="preserve"> us </w:t>
      </w:r>
      <w:r w:rsidR="00E22FDA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they will continue with the participation and they will follow and fulfill all the future tasks concerning the project. </w:t>
      </w:r>
    </w:p>
    <w:p w:rsidR="00E22FDA" w:rsidRPr="00597603" w:rsidRDefault="00E22FDA" w:rsidP="00EC2686">
      <w:p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The basic objectives were:</w:t>
      </w:r>
      <w:r w:rsidR="001C66D9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FDA" w:rsidRPr="00597603" w:rsidRDefault="00E22FDA" w:rsidP="004155F6">
      <w:pPr>
        <w:pStyle w:val="Odstavecseseznamem"/>
        <w:numPr>
          <w:ilvl w:val="0"/>
          <w:numId w:val="4"/>
        </w:num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Acquaintance with the partners</w:t>
      </w:r>
    </w:p>
    <w:p w:rsidR="00E22FDA" w:rsidRPr="00597603" w:rsidRDefault="00E22FDA" w:rsidP="004155F6">
      <w:pPr>
        <w:pStyle w:val="Odstavecseseznamem"/>
        <w:numPr>
          <w:ilvl w:val="0"/>
          <w:numId w:val="4"/>
        </w:num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Discussion about the common site of the project</w:t>
      </w:r>
    </w:p>
    <w:p w:rsidR="00E22FDA" w:rsidRPr="00597603" w:rsidRDefault="00E22FDA" w:rsidP="004155F6">
      <w:pPr>
        <w:pStyle w:val="Odstavecseseznamem"/>
        <w:numPr>
          <w:ilvl w:val="0"/>
          <w:numId w:val="4"/>
        </w:num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Establishing and sighing the common rules for work on the project</w:t>
      </w:r>
    </w:p>
    <w:p w:rsidR="00E22FDA" w:rsidRPr="00597603" w:rsidRDefault="00E22FDA" w:rsidP="004155F6">
      <w:pPr>
        <w:pStyle w:val="Odstavecseseznamem"/>
        <w:numPr>
          <w:ilvl w:val="0"/>
          <w:numId w:val="4"/>
        </w:num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Establishing the project agenda and distr</w:t>
      </w:r>
      <w:r w:rsidR="004155F6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ibution of 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tasks and responsibilities</w:t>
      </w:r>
    </w:p>
    <w:p w:rsidR="00E22FDA" w:rsidRPr="00597603" w:rsidRDefault="00E22FDA" w:rsidP="004155F6">
      <w:pPr>
        <w:pStyle w:val="Odstavecseseznamem"/>
        <w:numPr>
          <w:ilvl w:val="0"/>
          <w:numId w:val="4"/>
        </w:num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Comparing and discussing the results of the</w:t>
      </w:r>
      <w:r w:rsidR="004155F6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carried-through 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questionnaires</w:t>
      </w:r>
    </w:p>
    <w:p w:rsidR="00E22FDA" w:rsidRPr="00597603" w:rsidRDefault="00E22FDA" w:rsidP="004155F6">
      <w:pPr>
        <w:pStyle w:val="Odstavecseseznamem"/>
        <w:numPr>
          <w:ilvl w:val="0"/>
          <w:numId w:val="4"/>
        </w:num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Presentation of the schools participants and different educational systems in the countries participants in the project</w:t>
      </w:r>
    </w:p>
    <w:p w:rsidR="00E22FDA" w:rsidRPr="00597603" w:rsidRDefault="00E22FDA" w:rsidP="004155F6">
      <w:pPr>
        <w:pStyle w:val="Odstavecseseznamem"/>
        <w:numPr>
          <w:ilvl w:val="0"/>
          <w:numId w:val="4"/>
        </w:numPr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Discussion about the project logo and the way it will be chosen</w:t>
      </w:r>
    </w:p>
    <w:p w:rsidR="001C66D9" w:rsidRPr="00597603" w:rsidRDefault="001C66D9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On the 19.11.2018 the hosts presented the guests the lan</w:t>
      </w:r>
      <w:r w:rsidR="008E0EFC" w:rsidRPr="00597603">
        <w:rPr>
          <w:rFonts w:ascii="Times New Roman" w:hAnsi="Times New Roman" w:cs="Times New Roman"/>
          <w:sz w:val="24"/>
          <w:szCs w:val="24"/>
          <w:lang w:val="en-US"/>
        </w:rPr>
        <w:t>dmarks in Prague , a town with in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>credible atmosphere and cultural heritage.</w:t>
      </w:r>
    </w:p>
    <w:p w:rsidR="001C66D9" w:rsidRPr="00597603" w:rsidRDefault="001C66D9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On the 20.11.2018 the meeting was officially </w:t>
      </w:r>
      <w:r w:rsidR="00CD64A2">
        <w:rPr>
          <w:rFonts w:ascii="Times New Roman" w:hAnsi="Times New Roman" w:cs="Times New Roman"/>
          <w:sz w:val="24"/>
          <w:szCs w:val="24"/>
          <w:lang w:val="en-US"/>
        </w:rPr>
        <w:t>opened by  Mrs Michalikova the H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>eadmistress of the Se</w:t>
      </w:r>
      <w:r w:rsidR="00916EB0">
        <w:rPr>
          <w:rFonts w:ascii="Times New Roman" w:hAnsi="Times New Roman" w:cs="Times New Roman"/>
          <w:sz w:val="24"/>
          <w:szCs w:val="24"/>
          <w:lang w:val="en-US"/>
        </w:rPr>
        <w:t>condary vocational school with  welcome drink, a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short speech and presentation of all the participating teams. Every student involved in </w:t>
      </w:r>
      <w:r w:rsidR="00916EB0">
        <w:rPr>
          <w:rFonts w:ascii="Times New Roman" w:hAnsi="Times New Roman" w:cs="Times New Roman"/>
          <w:sz w:val="24"/>
          <w:szCs w:val="24"/>
          <w:lang w:val="en-US"/>
        </w:rPr>
        <w:t>the project introduced him/herself in perfect English</w:t>
      </w:r>
      <w:r w:rsidR="00597603">
        <w:rPr>
          <w:rFonts w:ascii="Times New Roman" w:hAnsi="Times New Roman" w:cs="Times New Roman"/>
          <w:sz w:val="24"/>
          <w:szCs w:val="24"/>
          <w:lang w:val="en-US"/>
        </w:rPr>
        <w:t xml:space="preserve"> . T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>he common working plan was established , the prepared materials</w:t>
      </w:r>
      <w:r w:rsidR="004A3E93" w:rsidRPr="00597603">
        <w:rPr>
          <w:rFonts w:ascii="Times New Roman" w:hAnsi="Times New Roman" w:cs="Times New Roman"/>
          <w:sz w:val="24"/>
          <w:szCs w:val="24"/>
          <w:lang w:val="en-US"/>
        </w:rPr>
        <w:t>/ leaflets , brochures/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for the partner’</w:t>
      </w:r>
      <w:r w:rsidR="004A3E93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s presentation were distributed. 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Each team showe</w:t>
      </w:r>
      <w:r w:rsidR="004A3E93" w:rsidRPr="005976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a presentation about its school. </w:t>
      </w:r>
      <w:r w:rsidR="004A3E93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4A3E93" w:rsidRPr="00597603">
        <w:rPr>
          <w:rFonts w:ascii="Times New Roman" w:hAnsi="Times New Roman" w:cs="Times New Roman"/>
          <w:sz w:val="24"/>
          <w:szCs w:val="24"/>
          <w:lang w:val="en-US"/>
        </w:rPr>
        <w:lastRenderedPageBreak/>
        <w:t>decided that the project logo will be chosen after the competition</w:t>
      </w:r>
      <w:r w:rsidR="00D60AF6">
        <w:rPr>
          <w:rFonts w:ascii="Times New Roman" w:hAnsi="Times New Roman" w:cs="Times New Roman"/>
          <w:sz w:val="24"/>
          <w:szCs w:val="24"/>
          <w:lang w:val="en-US"/>
        </w:rPr>
        <w:t xml:space="preserve"> including</w:t>
      </w:r>
      <w:r w:rsidR="004A3E93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different ideas </w:t>
      </w:r>
      <w:r w:rsidR="00D60AF6">
        <w:rPr>
          <w:rFonts w:ascii="Times New Roman" w:hAnsi="Times New Roman" w:cs="Times New Roman"/>
          <w:sz w:val="24"/>
          <w:szCs w:val="24"/>
          <w:lang w:val="en-US"/>
        </w:rPr>
        <w:t xml:space="preserve">from each partner </w:t>
      </w:r>
      <w:r w:rsidR="004A3E93" w:rsidRPr="00597603">
        <w:rPr>
          <w:rFonts w:ascii="Times New Roman" w:hAnsi="Times New Roman" w:cs="Times New Roman"/>
          <w:sz w:val="24"/>
          <w:szCs w:val="24"/>
          <w:lang w:val="en-US"/>
        </w:rPr>
        <w:t>during the</w:t>
      </w:r>
      <w:r w:rsidR="00CD64A2">
        <w:rPr>
          <w:rFonts w:ascii="Times New Roman" w:hAnsi="Times New Roman" w:cs="Times New Roman"/>
          <w:sz w:val="24"/>
          <w:szCs w:val="24"/>
          <w:lang w:val="en-US"/>
        </w:rPr>
        <w:t xml:space="preserve"> next meeting in Portugal. The </w:t>
      </w:r>
      <w:r w:rsidR="00916EB0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="004A3E93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tasks were talked over and given out.</w:t>
      </w:r>
    </w:p>
    <w:p w:rsidR="004A3E93" w:rsidRPr="00597603" w:rsidRDefault="004A3E93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On the 21.11.2018 the workshop started with a round table about the main IT tools which will be used as a source of information for the activities of the project- such as Facebook, e</w:t>
      </w:r>
      <w:r w:rsidR="005976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>Twinning, Skype, What’</w:t>
      </w:r>
      <w:r w:rsidR="00597603">
        <w:rPr>
          <w:rFonts w:ascii="Times New Roman" w:hAnsi="Times New Roman" w:cs="Times New Roman"/>
          <w:sz w:val="24"/>
          <w:szCs w:val="24"/>
          <w:lang w:val="en-US"/>
        </w:rPr>
        <w:t>s U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p etc. </w:t>
      </w:r>
      <w:r w:rsidR="00CD64A2">
        <w:rPr>
          <w:rFonts w:ascii="Times New Roman" w:hAnsi="Times New Roman" w:cs="Times New Roman"/>
          <w:sz w:val="24"/>
          <w:szCs w:val="24"/>
          <w:lang w:val="en-US"/>
        </w:rPr>
        <w:t xml:space="preserve">They will help us </w:t>
      </w:r>
      <w:r w:rsidR="00D60AF6">
        <w:rPr>
          <w:rFonts w:ascii="Times New Roman" w:hAnsi="Times New Roman" w:cs="Times New Roman"/>
          <w:sz w:val="24"/>
          <w:szCs w:val="24"/>
          <w:lang w:val="en-US"/>
        </w:rPr>
        <w:t>be in close connection and share all kinds of information as pictures, video clips, evaluation forms, results and other project elements.</w:t>
      </w:r>
    </w:p>
    <w:p w:rsidR="004A3E93" w:rsidRPr="00597603" w:rsidRDefault="004A3E93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A lecture was talked by Mrs </w:t>
      </w:r>
      <w:r w:rsidRPr="00597603">
        <w:rPr>
          <w:rFonts w:ascii="Times New Roman" w:hAnsi="Times New Roman" w:cs="Times New Roman"/>
          <w:sz w:val="24"/>
          <w:szCs w:val="24"/>
        </w:rPr>
        <w:t>Margareta Křižová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on the topic Communicative skills and there she shared some life experience in possible ways of improving communicative skills in different situations in everyday life</w:t>
      </w:r>
      <w:r w:rsidR="00CD093C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and there were some questions and a discussion following the lecture. </w:t>
      </w:r>
    </w:p>
    <w:p w:rsidR="00CD093C" w:rsidRDefault="00CD093C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All the countries-participants showed their presentations about the specific features of their educational systems. There was a discussion about the </w:t>
      </w:r>
      <w:r w:rsidR="00916EB0">
        <w:rPr>
          <w:rFonts w:ascii="Times New Roman" w:hAnsi="Times New Roman" w:cs="Times New Roman"/>
          <w:sz w:val="24"/>
          <w:szCs w:val="24"/>
          <w:lang w:val="en-US"/>
        </w:rPr>
        <w:t xml:space="preserve">common rules and the agreement  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about the activities </w:t>
      </w:r>
      <w:r w:rsidR="00D60AF6">
        <w:rPr>
          <w:rFonts w:ascii="Times New Roman" w:hAnsi="Times New Roman" w:cs="Times New Roman"/>
          <w:sz w:val="24"/>
          <w:szCs w:val="24"/>
          <w:lang w:val="en-US"/>
        </w:rPr>
        <w:t xml:space="preserve">during the project accomplishment and they 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AF6">
        <w:rPr>
          <w:rFonts w:ascii="Times New Roman" w:hAnsi="Times New Roman" w:cs="Times New Roman"/>
          <w:sz w:val="24"/>
          <w:szCs w:val="24"/>
          <w:lang w:val="en-US"/>
        </w:rPr>
        <w:t xml:space="preserve">were written and 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signed by the present coordinators.</w:t>
      </w:r>
      <w:r w:rsidR="008E0EFC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>The results of the questionnaires about the students’ communication skills were presented and discussed.</w:t>
      </w:r>
    </w:p>
    <w:p w:rsidR="00916EB0" w:rsidRPr="00597603" w:rsidRDefault="00916EB0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day ended with beautiful and unforgettable view of night Prague during the sail with a boat along the illuminated banks of Vltava river.</w:t>
      </w:r>
    </w:p>
    <w:p w:rsidR="00CD093C" w:rsidRPr="00597603" w:rsidRDefault="00CD093C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On the 22.11.2018 all the participants visited the Pilsner Brewery and they were given interesting information about the history of establishment</w:t>
      </w:r>
      <w:r w:rsidR="00C001A0">
        <w:rPr>
          <w:rFonts w:ascii="Times New Roman" w:hAnsi="Times New Roman" w:cs="Times New Roman"/>
          <w:sz w:val="24"/>
          <w:szCs w:val="24"/>
          <w:lang w:val="en-US"/>
        </w:rPr>
        <w:t xml:space="preserve"> and the details of production.</w:t>
      </w: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The day ended with </w:t>
      </w:r>
      <w:r w:rsidR="00916EB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E0EFC"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ceremonial dinner were the partners were given their certificates for the first </w:t>
      </w:r>
      <w:r w:rsidR="00D60AF6">
        <w:rPr>
          <w:rFonts w:ascii="Times New Roman" w:hAnsi="Times New Roman" w:cs="Times New Roman"/>
          <w:sz w:val="24"/>
          <w:szCs w:val="24"/>
          <w:lang w:val="en-US"/>
        </w:rPr>
        <w:t xml:space="preserve"> project </w:t>
      </w:r>
      <w:r w:rsidR="008E0EFC" w:rsidRPr="00597603">
        <w:rPr>
          <w:rFonts w:ascii="Times New Roman" w:hAnsi="Times New Roman" w:cs="Times New Roman"/>
          <w:sz w:val="24"/>
          <w:szCs w:val="24"/>
          <w:lang w:val="en-US"/>
        </w:rPr>
        <w:t>meeting.</w:t>
      </w:r>
      <w:r w:rsidR="00CD64A2">
        <w:rPr>
          <w:rFonts w:ascii="Times New Roman" w:hAnsi="Times New Roman" w:cs="Times New Roman"/>
          <w:sz w:val="24"/>
          <w:szCs w:val="24"/>
          <w:lang w:val="en-US"/>
        </w:rPr>
        <w:t xml:space="preserve"> The members of the project team established not only professional relations but also a friendship spirit united them and they declared their determination to lead the project to its successful end.</w:t>
      </w:r>
    </w:p>
    <w:p w:rsidR="008E0EFC" w:rsidRPr="00597603" w:rsidRDefault="008E0EFC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>After this workshop each partner team has a clear idea for the main objectives and responsibilities which they have to work on for the next leg or the project in Portugal.</w:t>
      </w:r>
    </w:p>
    <w:p w:rsidR="008E0EFC" w:rsidRDefault="008E0EFC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97603">
        <w:rPr>
          <w:rFonts w:ascii="Times New Roman" w:hAnsi="Times New Roman" w:cs="Times New Roman"/>
          <w:sz w:val="24"/>
          <w:szCs w:val="24"/>
          <w:lang w:val="en-US"/>
        </w:rPr>
        <w:t xml:space="preserve">Everything concerning organization and </w:t>
      </w:r>
      <w:r w:rsidR="00CD64A2">
        <w:rPr>
          <w:rFonts w:ascii="Times New Roman" w:hAnsi="Times New Roman" w:cs="Times New Roman"/>
          <w:sz w:val="24"/>
          <w:szCs w:val="24"/>
          <w:lang w:val="en-US"/>
        </w:rPr>
        <w:t xml:space="preserve">logistics in Prague was perfect due to Mr Haseeb Khan’s efforts and great experience as a main coordinator of the project. </w:t>
      </w:r>
    </w:p>
    <w:p w:rsidR="00597603" w:rsidRDefault="00597603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7603" w:rsidRDefault="00597603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97603" w:rsidRPr="00597603" w:rsidRDefault="00597603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 coordinator  Divna Nikolova</w:t>
      </w:r>
    </w:p>
    <w:p w:rsidR="007141C2" w:rsidRPr="00597603" w:rsidRDefault="007141C2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p w:rsidR="007141C2" w:rsidRPr="00597603" w:rsidRDefault="007141C2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p w:rsidR="007141C2" w:rsidRPr="00597603" w:rsidRDefault="007141C2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p w:rsidR="007141C2" w:rsidRPr="00597603" w:rsidRDefault="007141C2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p w:rsidR="007141C2" w:rsidRPr="00597603" w:rsidRDefault="007141C2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p w:rsidR="007141C2" w:rsidRPr="00597603" w:rsidRDefault="007141C2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p w:rsidR="00B76E5C" w:rsidRPr="00597603" w:rsidRDefault="00B76E5C" w:rsidP="00363147">
      <w:pPr>
        <w:pStyle w:val="Odstavecseseznamem"/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p w:rsidR="00D61F3C" w:rsidRPr="00B76E5C" w:rsidRDefault="00D61F3C" w:rsidP="00EC2686">
      <w:pPr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sectPr w:rsidR="00D61F3C" w:rsidRPr="00B76E5C" w:rsidSect="00EC2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EC9"/>
    <w:multiLevelType w:val="hybridMultilevel"/>
    <w:tmpl w:val="DB8620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40C8"/>
    <w:multiLevelType w:val="hybridMultilevel"/>
    <w:tmpl w:val="94F4BC98"/>
    <w:lvl w:ilvl="0" w:tplc="7D20A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87727"/>
    <w:multiLevelType w:val="hybridMultilevel"/>
    <w:tmpl w:val="EE222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F4E7D"/>
    <w:multiLevelType w:val="hybridMultilevel"/>
    <w:tmpl w:val="8876B0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686"/>
    <w:rsid w:val="001C66D9"/>
    <w:rsid w:val="002666AE"/>
    <w:rsid w:val="002F7D3A"/>
    <w:rsid w:val="00363147"/>
    <w:rsid w:val="004155F6"/>
    <w:rsid w:val="00455372"/>
    <w:rsid w:val="004A3E93"/>
    <w:rsid w:val="004D1B65"/>
    <w:rsid w:val="004D6A5F"/>
    <w:rsid w:val="00542098"/>
    <w:rsid w:val="00597603"/>
    <w:rsid w:val="006278E1"/>
    <w:rsid w:val="0064262D"/>
    <w:rsid w:val="007141C2"/>
    <w:rsid w:val="007E42C4"/>
    <w:rsid w:val="00812CF3"/>
    <w:rsid w:val="008A151B"/>
    <w:rsid w:val="008C38BC"/>
    <w:rsid w:val="008E0EFC"/>
    <w:rsid w:val="00916EB0"/>
    <w:rsid w:val="00936098"/>
    <w:rsid w:val="00A442E5"/>
    <w:rsid w:val="00B76E5C"/>
    <w:rsid w:val="00BA5295"/>
    <w:rsid w:val="00C001A0"/>
    <w:rsid w:val="00C87051"/>
    <w:rsid w:val="00CD093C"/>
    <w:rsid w:val="00CD64A2"/>
    <w:rsid w:val="00CE6455"/>
    <w:rsid w:val="00D00D69"/>
    <w:rsid w:val="00D149A0"/>
    <w:rsid w:val="00D60AF6"/>
    <w:rsid w:val="00D61F3C"/>
    <w:rsid w:val="00E22FDA"/>
    <w:rsid w:val="00E87D27"/>
    <w:rsid w:val="00EC2686"/>
    <w:rsid w:val="00F9361C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26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C2686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HP</cp:lastModifiedBy>
  <cp:revision>6</cp:revision>
  <dcterms:created xsi:type="dcterms:W3CDTF">2018-12-02T09:16:00Z</dcterms:created>
  <dcterms:modified xsi:type="dcterms:W3CDTF">2018-12-04T20:51:00Z</dcterms:modified>
</cp:coreProperties>
</file>